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686" w:type="dxa"/>
        <w:tblLayout w:type="fixed"/>
        <w:tblCellMar>
          <w:left w:w="120" w:type="dxa"/>
          <w:right w:w="120" w:type="dxa"/>
        </w:tblCellMar>
        <w:tblLook w:val="0000" w:firstRow="0" w:lastRow="0" w:firstColumn="0" w:lastColumn="0" w:noHBand="0" w:noVBand="0"/>
      </w:tblPr>
      <w:tblGrid>
        <w:gridCol w:w="5365"/>
        <w:gridCol w:w="4961"/>
        <w:gridCol w:w="5365"/>
        <w:gridCol w:w="305"/>
        <w:gridCol w:w="3690"/>
      </w:tblGrid>
      <w:tr w:rsidR="0098100C" w:rsidRPr="002818AF" w14:paraId="1E49A567" w14:textId="77777777" w:rsidTr="00357ECB">
        <w:tc>
          <w:tcPr>
            <w:tcW w:w="5365" w:type="dxa"/>
          </w:tcPr>
          <w:p w14:paraId="23A201A2" w14:textId="77777777" w:rsidR="0098100C" w:rsidRPr="002818AF" w:rsidRDefault="0098100C" w:rsidP="002818AF">
            <w:pPr>
              <w:kinsoku w:val="0"/>
              <w:overflowPunct w:val="0"/>
              <w:spacing w:line="276" w:lineRule="auto"/>
              <w:ind w:right="7"/>
              <w:contextualSpacing/>
              <w:jc w:val="both"/>
              <w:rPr>
                <w:rFonts w:ascii="Arial" w:hAnsi="Arial" w:cs="Arial"/>
                <w:bCs/>
              </w:rPr>
            </w:pPr>
            <w:r w:rsidRPr="002818AF">
              <w:rPr>
                <w:rFonts w:ascii="Arial" w:hAnsi="Arial" w:cs="Arial"/>
                <w:bCs/>
              </w:rPr>
              <w:t>ESCAP/WMO Typhoon Committee</w:t>
            </w:r>
          </w:p>
          <w:p w14:paraId="1925621F" w14:textId="77777777" w:rsidR="0098100C" w:rsidRPr="002818AF" w:rsidRDefault="0098100C" w:rsidP="002818AF">
            <w:pPr>
              <w:kinsoku w:val="0"/>
              <w:overflowPunct w:val="0"/>
              <w:spacing w:line="276" w:lineRule="auto"/>
              <w:ind w:right="7"/>
              <w:contextualSpacing/>
              <w:jc w:val="both"/>
              <w:rPr>
                <w:rFonts w:ascii="Arial" w:hAnsi="Arial" w:cs="Arial"/>
                <w:bCs/>
              </w:rPr>
            </w:pPr>
            <w:r w:rsidRPr="002818AF">
              <w:rPr>
                <w:rFonts w:ascii="Arial" w:eastAsiaTheme="minorEastAsia" w:hAnsi="Arial" w:cs="Arial"/>
                <w:bCs/>
              </w:rPr>
              <w:t>16th</w:t>
            </w:r>
            <w:r w:rsidRPr="002818AF">
              <w:rPr>
                <w:rFonts w:ascii="Arial" w:hAnsi="Arial" w:cs="Arial"/>
                <w:bCs/>
              </w:rPr>
              <w:t xml:space="preserve"> Integrated Workshop</w:t>
            </w:r>
          </w:p>
          <w:p w14:paraId="4A31F090" w14:textId="77777777" w:rsidR="0098100C" w:rsidRPr="002818AF" w:rsidRDefault="0098100C" w:rsidP="002818AF">
            <w:pPr>
              <w:kinsoku w:val="0"/>
              <w:overflowPunct w:val="0"/>
              <w:spacing w:line="276" w:lineRule="auto"/>
              <w:ind w:right="7"/>
              <w:contextualSpacing/>
              <w:jc w:val="both"/>
              <w:rPr>
                <w:rFonts w:ascii="Arial" w:hAnsi="Arial" w:cs="Arial"/>
                <w:bCs/>
              </w:rPr>
            </w:pPr>
            <w:r w:rsidRPr="002818AF">
              <w:rPr>
                <w:rFonts w:ascii="Arial" w:hAnsi="Arial" w:cs="Arial"/>
                <w:bCs/>
              </w:rPr>
              <w:t>2 to 3 December 2021</w:t>
            </w:r>
          </w:p>
          <w:p w14:paraId="78E6B214" w14:textId="77777777" w:rsidR="0098100C" w:rsidRPr="002818AF" w:rsidRDefault="0098100C" w:rsidP="002818AF">
            <w:pPr>
              <w:adjustRightInd w:val="0"/>
              <w:spacing w:line="276" w:lineRule="auto"/>
              <w:contextualSpacing/>
              <w:jc w:val="both"/>
              <w:rPr>
                <w:rFonts w:ascii="Arial" w:eastAsia="SimSun" w:hAnsi="Arial" w:cs="Arial"/>
                <w:lang w:eastAsia="zh-CN"/>
              </w:rPr>
            </w:pPr>
            <w:r w:rsidRPr="002818AF">
              <w:rPr>
                <w:rFonts w:ascii="Arial" w:hAnsi="Arial" w:cs="Arial"/>
                <w:bCs/>
              </w:rPr>
              <w:t xml:space="preserve">Video Conference </w:t>
            </w:r>
          </w:p>
        </w:tc>
        <w:tc>
          <w:tcPr>
            <w:tcW w:w="4961" w:type="dxa"/>
          </w:tcPr>
          <w:p w14:paraId="454AAD70" w14:textId="77777777" w:rsidR="0098100C" w:rsidRPr="002818AF" w:rsidRDefault="0098100C" w:rsidP="002818AF">
            <w:pPr>
              <w:adjustRightInd w:val="0"/>
              <w:spacing w:line="276" w:lineRule="auto"/>
              <w:ind w:left="90"/>
              <w:contextualSpacing/>
              <w:jc w:val="both"/>
              <w:rPr>
                <w:rFonts w:ascii="Arial" w:hAnsi="Arial" w:cs="Arial"/>
                <w:bCs/>
              </w:rPr>
            </w:pPr>
            <w:r w:rsidRPr="002818AF">
              <w:rPr>
                <w:rFonts w:ascii="Arial" w:hAnsi="Arial" w:cs="Arial"/>
                <w:bCs/>
              </w:rPr>
              <w:t>FOR PARTICIPANTS ONLY</w:t>
            </w:r>
          </w:p>
          <w:p w14:paraId="5CEC8B69" w14:textId="77777777" w:rsidR="0098100C" w:rsidRPr="002818AF" w:rsidRDefault="0098100C" w:rsidP="002818AF">
            <w:pPr>
              <w:spacing w:line="276" w:lineRule="auto"/>
              <w:ind w:left="90"/>
              <w:contextualSpacing/>
              <w:jc w:val="both"/>
              <w:rPr>
                <w:rFonts w:ascii="Arial" w:hAnsi="Arial" w:cs="Arial"/>
                <w:bCs/>
              </w:rPr>
            </w:pPr>
          </w:p>
          <w:p w14:paraId="79AD204B" w14:textId="77777777" w:rsidR="0098100C" w:rsidRPr="002818AF" w:rsidRDefault="0098100C" w:rsidP="002818AF">
            <w:pPr>
              <w:spacing w:line="276" w:lineRule="auto"/>
              <w:ind w:left="90"/>
              <w:contextualSpacing/>
              <w:jc w:val="both"/>
              <w:rPr>
                <w:rFonts w:ascii="Arial" w:eastAsia="SimSun" w:hAnsi="Arial" w:cs="Arial"/>
                <w:bCs/>
                <w:lang w:eastAsia="zh-CN"/>
              </w:rPr>
            </w:pPr>
            <w:r w:rsidRPr="002818AF">
              <w:rPr>
                <w:rFonts w:ascii="Arial" w:eastAsia="SimSun" w:hAnsi="Arial" w:cs="Arial"/>
                <w:bCs/>
                <w:lang w:eastAsia="zh-CN"/>
              </w:rPr>
              <w:t xml:space="preserve">30 November </w:t>
            </w:r>
            <w:r w:rsidRPr="002818AF">
              <w:rPr>
                <w:rFonts w:ascii="Arial" w:hAnsi="Arial" w:cs="Arial"/>
                <w:bCs/>
              </w:rPr>
              <w:t>20</w:t>
            </w:r>
            <w:r w:rsidRPr="002818AF">
              <w:rPr>
                <w:rFonts w:ascii="Arial" w:eastAsia="SimSun" w:hAnsi="Arial" w:cs="Arial"/>
                <w:bCs/>
                <w:lang w:eastAsia="zh-CN"/>
              </w:rPr>
              <w:t>21</w:t>
            </w:r>
          </w:p>
          <w:p w14:paraId="01BCE5B2" w14:textId="77777777" w:rsidR="0098100C" w:rsidRPr="002818AF" w:rsidRDefault="0098100C" w:rsidP="002818AF">
            <w:pPr>
              <w:spacing w:line="276" w:lineRule="auto"/>
              <w:ind w:left="90"/>
              <w:contextualSpacing/>
              <w:jc w:val="both"/>
              <w:rPr>
                <w:rFonts w:ascii="Arial" w:hAnsi="Arial" w:cs="Arial"/>
                <w:bCs/>
              </w:rPr>
            </w:pPr>
          </w:p>
          <w:p w14:paraId="46C4884C" w14:textId="77777777" w:rsidR="0098100C" w:rsidRPr="002818AF" w:rsidRDefault="0098100C" w:rsidP="002818AF">
            <w:pPr>
              <w:spacing w:line="276" w:lineRule="auto"/>
              <w:ind w:left="90"/>
              <w:contextualSpacing/>
              <w:jc w:val="both"/>
              <w:rPr>
                <w:rFonts w:ascii="Arial" w:hAnsi="Arial" w:cs="Arial"/>
                <w:bCs/>
              </w:rPr>
            </w:pPr>
            <w:r w:rsidRPr="002818AF">
              <w:rPr>
                <w:rFonts w:ascii="Arial" w:hAnsi="Arial" w:cs="Arial"/>
                <w:bCs/>
              </w:rPr>
              <w:t>ENGLISH ONLY</w:t>
            </w:r>
          </w:p>
        </w:tc>
        <w:tc>
          <w:tcPr>
            <w:tcW w:w="5365" w:type="dxa"/>
          </w:tcPr>
          <w:p w14:paraId="7CADB302" w14:textId="77777777" w:rsidR="0098100C" w:rsidRPr="002818AF" w:rsidRDefault="0098100C" w:rsidP="002818AF">
            <w:pPr>
              <w:tabs>
                <w:tab w:val="left" w:pos="1134"/>
                <w:tab w:val="left" w:pos="1638"/>
                <w:tab w:val="left" w:pos="2268"/>
              </w:tabs>
              <w:kinsoku w:val="0"/>
              <w:overflowPunct w:val="0"/>
              <w:spacing w:line="276" w:lineRule="auto"/>
              <w:ind w:left="284" w:hanging="284"/>
              <w:contextualSpacing/>
              <w:jc w:val="both"/>
              <w:rPr>
                <w:rFonts w:ascii="Arial" w:eastAsia="Malgun Gothic" w:hAnsi="Arial" w:cs="Arial"/>
              </w:rPr>
            </w:pPr>
          </w:p>
        </w:tc>
        <w:tc>
          <w:tcPr>
            <w:tcW w:w="305" w:type="dxa"/>
          </w:tcPr>
          <w:p w14:paraId="2EB95E0C" w14:textId="77777777" w:rsidR="0098100C" w:rsidRPr="002818AF" w:rsidRDefault="0098100C" w:rsidP="002818AF">
            <w:pPr>
              <w:tabs>
                <w:tab w:val="left" w:pos="1134"/>
                <w:tab w:val="left" w:pos="1638"/>
                <w:tab w:val="left" w:pos="2268"/>
              </w:tabs>
              <w:kinsoku w:val="0"/>
              <w:overflowPunct w:val="0"/>
              <w:spacing w:line="276" w:lineRule="auto"/>
              <w:ind w:left="284" w:hanging="284"/>
              <w:contextualSpacing/>
              <w:jc w:val="both"/>
              <w:rPr>
                <w:rFonts w:ascii="Arial" w:eastAsia="?s?O?uAe" w:hAnsi="Arial" w:cs="Arial"/>
              </w:rPr>
            </w:pPr>
          </w:p>
        </w:tc>
        <w:tc>
          <w:tcPr>
            <w:tcW w:w="3690" w:type="dxa"/>
          </w:tcPr>
          <w:p w14:paraId="1859B1D4" w14:textId="77777777" w:rsidR="0098100C" w:rsidRPr="002818AF" w:rsidRDefault="0098100C" w:rsidP="002818AF">
            <w:pPr>
              <w:tabs>
                <w:tab w:val="left" w:pos="-1028"/>
              </w:tabs>
              <w:kinsoku w:val="0"/>
              <w:overflowPunct w:val="0"/>
              <w:spacing w:line="276" w:lineRule="auto"/>
              <w:ind w:left="284" w:right="7" w:hanging="284"/>
              <w:contextualSpacing/>
              <w:jc w:val="both"/>
              <w:rPr>
                <w:rFonts w:ascii="Arial" w:hAnsi="Arial" w:cs="Arial"/>
                <w:lang w:val="sv-SE"/>
              </w:rPr>
            </w:pPr>
            <w:r w:rsidRPr="002818AF">
              <w:rPr>
                <w:rFonts w:ascii="Arial" w:hAnsi="Arial" w:cs="Arial"/>
                <w:lang w:val="sv-SE"/>
              </w:rPr>
              <w:t>FOR PARTICIPANTS ONLY</w:t>
            </w:r>
          </w:p>
          <w:p w14:paraId="4407BFB9" w14:textId="77777777" w:rsidR="0098100C" w:rsidRPr="002818AF" w:rsidRDefault="0098100C" w:rsidP="002818AF">
            <w:pPr>
              <w:tabs>
                <w:tab w:val="left" w:pos="-121"/>
              </w:tabs>
              <w:kinsoku w:val="0"/>
              <w:overflowPunct w:val="0"/>
              <w:spacing w:line="276" w:lineRule="auto"/>
              <w:ind w:left="284" w:right="7" w:hanging="284"/>
              <w:contextualSpacing/>
              <w:jc w:val="both"/>
              <w:rPr>
                <w:rFonts w:ascii="Arial" w:hAnsi="Arial" w:cs="Arial"/>
              </w:rPr>
            </w:pPr>
            <w:r w:rsidRPr="002818AF">
              <w:rPr>
                <w:rFonts w:ascii="Arial" w:hAnsi="Arial" w:cs="Arial"/>
              </w:rPr>
              <w:t>WRD/TC.53/8.1</w:t>
            </w:r>
          </w:p>
          <w:p w14:paraId="7852EE66" w14:textId="77777777" w:rsidR="0098100C" w:rsidRPr="002818AF" w:rsidRDefault="0098100C" w:rsidP="002818AF">
            <w:pPr>
              <w:tabs>
                <w:tab w:val="left" w:pos="-121"/>
              </w:tabs>
              <w:kinsoku w:val="0"/>
              <w:overflowPunct w:val="0"/>
              <w:spacing w:line="276" w:lineRule="auto"/>
              <w:ind w:left="284" w:right="7" w:hanging="284"/>
              <w:contextualSpacing/>
              <w:jc w:val="both"/>
              <w:rPr>
                <w:rFonts w:ascii="Arial" w:hAnsi="Arial" w:cs="Arial"/>
              </w:rPr>
            </w:pPr>
            <w:r w:rsidRPr="002818AF">
              <w:rPr>
                <w:rFonts w:ascii="Arial" w:hAnsi="Arial" w:cs="Arial"/>
              </w:rPr>
              <w:t>20 January 2021</w:t>
            </w:r>
          </w:p>
          <w:p w14:paraId="2090C93A" w14:textId="77777777" w:rsidR="0098100C" w:rsidRPr="002818AF" w:rsidRDefault="0098100C" w:rsidP="002818AF">
            <w:pPr>
              <w:tabs>
                <w:tab w:val="left" w:pos="-262"/>
              </w:tabs>
              <w:kinsoku w:val="0"/>
              <w:overflowPunct w:val="0"/>
              <w:spacing w:line="276" w:lineRule="auto"/>
              <w:ind w:left="284" w:right="7" w:hanging="284"/>
              <w:contextualSpacing/>
              <w:jc w:val="both"/>
              <w:rPr>
                <w:rFonts w:ascii="Arial" w:hAnsi="Arial" w:cs="Arial"/>
              </w:rPr>
            </w:pPr>
            <w:r w:rsidRPr="002818AF">
              <w:rPr>
                <w:rFonts w:ascii="Arial" w:hAnsi="Arial" w:cs="Arial"/>
              </w:rPr>
              <w:t>ENGLISH ONLY</w:t>
            </w:r>
          </w:p>
          <w:p w14:paraId="6D846772" w14:textId="77777777" w:rsidR="0098100C" w:rsidRPr="002818AF" w:rsidRDefault="0098100C" w:rsidP="002818AF">
            <w:pPr>
              <w:tabs>
                <w:tab w:val="left" w:pos="-1028"/>
              </w:tabs>
              <w:kinsoku w:val="0"/>
              <w:overflowPunct w:val="0"/>
              <w:spacing w:line="276" w:lineRule="auto"/>
              <w:ind w:left="284" w:right="7" w:hanging="284"/>
              <w:contextualSpacing/>
              <w:jc w:val="both"/>
              <w:rPr>
                <w:rFonts w:ascii="Arial" w:hAnsi="Arial" w:cs="Arial"/>
              </w:rPr>
            </w:pPr>
          </w:p>
          <w:p w14:paraId="0B817528" w14:textId="77777777" w:rsidR="0098100C" w:rsidRPr="002818AF" w:rsidRDefault="0098100C" w:rsidP="002818AF">
            <w:pPr>
              <w:tabs>
                <w:tab w:val="left" w:pos="-1028"/>
              </w:tabs>
              <w:kinsoku w:val="0"/>
              <w:overflowPunct w:val="0"/>
              <w:spacing w:line="276" w:lineRule="auto"/>
              <w:ind w:left="284" w:right="7" w:hanging="284"/>
              <w:contextualSpacing/>
              <w:jc w:val="both"/>
              <w:rPr>
                <w:rFonts w:ascii="Arial" w:hAnsi="Arial" w:cs="Arial"/>
              </w:rPr>
            </w:pPr>
          </w:p>
          <w:p w14:paraId="00783303" w14:textId="77777777" w:rsidR="0098100C" w:rsidRPr="002818AF" w:rsidRDefault="0098100C" w:rsidP="002818AF">
            <w:pPr>
              <w:tabs>
                <w:tab w:val="left" w:pos="-1028"/>
              </w:tabs>
              <w:kinsoku w:val="0"/>
              <w:overflowPunct w:val="0"/>
              <w:spacing w:line="276" w:lineRule="auto"/>
              <w:ind w:left="284" w:right="7" w:hanging="284"/>
              <w:contextualSpacing/>
              <w:jc w:val="both"/>
              <w:rPr>
                <w:rFonts w:ascii="Arial" w:eastAsia="Malgun Gothic" w:hAnsi="Arial" w:cs="Arial"/>
                <w:lang w:val="sv-SE"/>
              </w:rPr>
            </w:pPr>
          </w:p>
        </w:tc>
      </w:tr>
      <w:tr w:rsidR="0098100C" w:rsidRPr="002818AF" w14:paraId="7F1E52A7" w14:textId="77777777" w:rsidTr="00357ECB">
        <w:tc>
          <w:tcPr>
            <w:tcW w:w="5365" w:type="dxa"/>
          </w:tcPr>
          <w:p w14:paraId="0A5B1373" w14:textId="77777777" w:rsidR="0098100C" w:rsidRPr="002818AF" w:rsidRDefault="0098100C" w:rsidP="002818AF">
            <w:pPr>
              <w:kinsoku w:val="0"/>
              <w:overflowPunct w:val="0"/>
              <w:spacing w:line="276" w:lineRule="auto"/>
              <w:ind w:right="7"/>
              <w:contextualSpacing/>
              <w:jc w:val="both"/>
              <w:rPr>
                <w:rFonts w:ascii="Arial" w:hAnsi="Arial" w:cs="Arial"/>
                <w:color w:val="4F81BD" w:themeColor="accent1"/>
              </w:rPr>
            </w:pPr>
          </w:p>
        </w:tc>
        <w:tc>
          <w:tcPr>
            <w:tcW w:w="4961" w:type="dxa"/>
          </w:tcPr>
          <w:p w14:paraId="6305D624" w14:textId="77777777" w:rsidR="0098100C" w:rsidRPr="002818AF" w:rsidRDefault="0098100C" w:rsidP="002818AF">
            <w:pPr>
              <w:adjustRightInd w:val="0"/>
              <w:spacing w:line="276" w:lineRule="auto"/>
              <w:ind w:left="90"/>
              <w:contextualSpacing/>
              <w:jc w:val="both"/>
              <w:rPr>
                <w:rFonts w:ascii="Arial" w:hAnsi="Arial" w:cs="Arial"/>
                <w:bCs/>
              </w:rPr>
            </w:pPr>
          </w:p>
        </w:tc>
        <w:tc>
          <w:tcPr>
            <w:tcW w:w="5365" w:type="dxa"/>
          </w:tcPr>
          <w:p w14:paraId="71F4FD7A" w14:textId="77777777" w:rsidR="0098100C" w:rsidRPr="002818AF" w:rsidRDefault="0098100C" w:rsidP="002818AF">
            <w:pPr>
              <w:kinsoku w:val="0"/>
              <w:overflowPunct w:val="0"/>
              <w:spacing w:line="276" w:lineRule="auto"/>
              <w:ind w:left="284" w:right="7" w:hanging="284"/>
              <w:contextualSpacing/>
              <w:jc w:val="both"/>
              <w:rPr>
                <w:rFonts w:ascii="Arial" w:eastAsiaTheme="minorEastAsia" w:hAnsi="Arial" w:cs="Arial"/>
                <w:b/>
                <w:color w:val="1F497D"/>
              </w:rPr>
            </w:pPr>
          </w:p>
        </w:tc>
        <w:tc>
          <w:tcPr>
            <w:tcW w:w="305" w:type="dxa"/>
          </w:tcPr>
          <w:p w14:paraId="5EAD241C" w14:textId="77777777" w:rsidR="0098100C" w:rsidRPr="002818AF" w:rsidRDefault="0098100C" w:rsidP="002818AF">
            <w:pPr>
              <w:tabs>
                <w:tab w:val="left" w:pos="1134"/>
                <w:tab w:val="left" w:pos="1638"/>
                <w:tab w:val="left" w:pos="2268"/>
              </w:tabs>
              <w:kinsoku w:val="0"/>
              <w:overflowPunct w:val="0"/>
              <w:spacing w:line="276" w:lineRule="auto"/>
              <w:ind w:left="284" w:hanging="284"/>
              <w:contextualSpacing/>
              <w:jc w:val="both"/>
              <w:rPr>
                <w:rFonts w:ascii="Arial" w:eastAsia="?s?O?uAe" w:hAnsi="Arial" w:cs="Arial"/>
              </w:rPr>
            </w:pPr>
          </w:p>
        </w:tc>
        <w:tc>
          <w:tcPr>
            <w:tcW w:w="3690" w:type="dxa"/>
          </w:tcPr>
          <w:p w14:paraId="334F2A81" w14:textId="77777777" w:rsidR="0098100C" w:rsidRPr="002818AF" w:rsidRDefault="0098100C" w:rsidP="002818AF">
            <w:pPr>
              <w:tabs>
                <w:tab w:val="left" w:pos="-1028"/>
              </w:tabs>
              <w:kinsoku w:val="0"/>
              <w:overflowPunct w:val="0"/>
              <w:spacing w:line="276" w:lineRule="auto"/>
              <w:ind w:left="284" w:right="7" w:hanging="284"/>
              <w:contextualSpacing/>
              <w:jc w:val="both"/>
              <w:rPr>
                <w:rFonts w:ascii="Arial" w:hAnsi="Arial" w:cs="Arial"/>
                <w:lang w:val="sv-SE"/>
              </w:rPr>
            </w:pPr>
          </w:p>
        </w:tc>
      </w:tr>
    </w:tbl>
    <w:p w14:paraId="4955CEEC" w14:textId="77777777" w:rsidR="00EB4C8F" w:rsidRPr="002818AF" w:rsidRDefault="00EB4C8F" w:rsidP="002818AF">
      <w:pPr>
        <w:spacing w:line="276" w:lineRule="auto"/>
        <w:contextualSpacing/>
        <w:jc w:val="both"/>
        <w:rPr>
          <w:rFonts w:ascii="Arial" w:hAnsi="Arial" w:cs="Arial"/>
        </w:rPr>
      </w:pPr>
    </w:p>
    <w:p w14:paraId="7BF0101E" w14:textId="77777777" w:rsidR="00EB4C8F" w:rsidRPr="002818AF" w:rsidRDefault="00EB4C8F" w:rsidP="002818AF">
      <w:pPr>
        <w:spacing w:line="276" w:lineRule="auto"/>
        <w:contextualSpacing/>
        <w:jc w:val="both"/>
        <w:rPr>
          <w:rFonts w:ascii="Arial" w:hAnsi="Arial" w:cs="Arial"/>
          <w:b/>
        </w:rPr>
      </w:pPr>
    </w:p>
    <w:p w14:paraId="43A74DAD" w14:textId="77777777" w:rsidR="00EB4C8F" w:rsidRPr="00601298" w:rsidRDefault="00601298" w:rsidP="00601298">
      <w:pPr>
        <w:spacing w:line="276" w:lineRule="auto"/>
        <w:contextualSpacing/>
        <w:jc w:val="center"/>
        <w:rPr>
          <w:rFonts w:ascii="Arial" w:eastAsiaTheme="minorEastAsia" w:hAnsi="Arial" w:cs="Arial"/>
          <w:b/>
          <w:u w:val="single"/>
        </w:rPr>
      </w:pPr>
      <w:r w:rsidRPr="00601298">
        <w:rPr>
          <w:rFonts w:ascii="Arial" w:eastAsiaTheme="minorEastAsia" w:hAnsi="Arial" w:cs="Arial" w:hint="eastAsia"/>
          <w:b/>
          <w:u w:val="single"/>
        </w:rPr>
        <w:t>DRAFT</w:t>
      </w:r>
    </w:p>
    <w:p w14:paraId="045BCC94" w14:textId="77777777" w:rsidR="00EB4C8F" w:rsidRPr="002818AF" w:rsidRDefault="00EB4C8F" w:rsidP="002818AF">
      <w:pPr>
        <w:spacing w:line="276" w:lineRule="auto"/>
        <w:contextualSpacing/>
        <w:jc w:val="both"/>
        <w:rPr>
          <w:rFonts w:ascii="Arial" w:hAnsi="Arial" w:cs="Arial"/>
          <w:b/>
        </w:rPr>
      </w:pPr>
    </w:p>
    <w:p w14:paraId="50C3FE5D" w14:textId="77777777" w:rsidR="00EB4C8F" w:rsidRPr="002818AF" w:rsidRDefault="00EB4C8F" w:rsidP="002818AF">
      <w:pPr>
        <w:spacing w:line="276" w:lineRule="auto"/>
        <w:contextualSpacing/>
        <w:jc w:val="both"/>
        <w:rPr>
          <w:rFonts w:ascii="Arial" w:hAnsi="Arial" w:cs="Arial"/>
          <w:b/>
        </w:rPr>
      </w:pPr>
    </w:p>
    <w:p w14:paraId="0A022342" w14:textId="77777777" w:rsidR="00EB4C8F" w:rsidRPr="002818AF" w:rsidRDefault="00EB4C8F" w:rsidP="002818AF">
      <w:pPr>
        <w:spacing w:line="276" w:lineRule="auto"/>
        <w:contextualSpacing/>
        <w:jc w:val="both"/>
        <w:rPr>
          <w:rFonts w:ascii="Arial" w:hAnsi="Arial" w:cs="Arial"/>
          <w:b/>
        </w:rPr>
      </w:pPr>
    </w:p>
    <w:p w14:paraId="0F0F5CEB" w14:textId="77777777" w:rsidR="00AE4EE1" w:rsidRPr="002818AF" w:rsidRDefault="00073B5C" w:rsidP="00601298">
      <w:pPr>
        <w:spacing w:line="276" w:lineRule="auto"/>
        <w:contextualSpacing/>
        <w:jc w:val="center"/>
        <w:rPr>
          <w:rFonts w:ascii="Arial" w:hAnsi="Arial" w:cs="Arial"/>
          <w:b/>
        </w:rPr>
      </w:pPr>
      <w:r w:rsidRPr="002818AF">
        <w:rPr>
          <w:rFonts w:ascii="Arial" w:eastAsiaTheme="minorEastAsia" w:hAnsi="Arial" w:cs="Arial"/>
          <w:b/>
        </w:rPr>
        <w:t xml:space="preserve">SUMMARY </w:t>
      </w:r>
      <w:r w:rsidR="00E92B73" w:rsidRPr="002818AF">
        <w:rPr>
          <w:rFonts w:ascii="Arial" w:hAnsi="Arial" w:cs="Arial"/>
          <w:b/>
        </w:rPr>
        <w:t xml:space="preserve">REPORT </w:t>
      </w:r>
      <w:r w:rsidR="006667E3" w:rsidRPr="002818AF">
        <w:rPr>
          <w:rFonts w:ascii="Arial" w:hAnsi="Arial" w:cs="Arial"/>
          <w:b/>
        </w:rPr>
        <w:t>on Activities of Working Group on Disaster Risk Reduction</w:t>
      </w:r>
    </w:p>
    <w:p w14:paraId="5B6C50DA" w14:textId="77777777" w:rsidR="00E92B73" w:rsidRPr="002818AF" w:rsidRDefault="006667E3" w:rsidP="00601298">
      <w:pPr>
        <w:spacing w:line="276" w:lineRule="auto"/>
        <w:contextualSpacing/>
        <w:jc w:val="center"/>
        <w:rPr>
          <w:rFonts w:ascii="Arial" w:eastAsiaTheme="minorEastAsia" w:hAnsi="Arial" w:cs="Arial"/>
          <w:b/>
        </w:rPr>
      </w:pPr>
      <w:r w:rsidRPr="002818AF">
        <w:rPr>
          <w:rFonts w:ascii="Arial" w:hAnsi="Arial" w:cs="Arial"/>
          <w:b/>
        </w:rPr>
        <w:t>(WGDRR) of TC in 20</w:t>
      </w:r>
      <w:r w:rsidR="00A13BDB" w:rsidRPr="002818AF">
        <w:rPr>
          <w:rFonts w:ascii="Arial" w:hAnsi="Arial" w:cs="Arial"/>
          <w:b/>
        </w:rPr>
        <w:t>2</w:t>
      </w:r>
      <w:r w:rsidR="0098100C" w:rsidRPr="002818AF">
        <w:rPr>
          <w:rFonts w:ascii="Arial" w:eastAsiaTheme="minorEastAsia" w:hAnsi="Arial" w:cs="Arial"/>
          <w:b/>
        </w:rPr>
        <w:t>1</w:t>
      </w:r>
    </w:p>
    <w:p w14:paraId="65669ED9" w14:textId="77777777" w:rsidR="00AE4EE1" w:rsidRPr="002818AF" w:rsidRDefault="00AE4EE1" w:rsidP="00601298">
      <w:pPr>
        <w:spacing w:line="276" w:lineRule="auto"/>
        <w:contextualSpacing/>
        <w:jc w:val="center"/>
        <w:rPr>
          <w:rFonts w:ascii="Arial" w:hAnsi="Arial" w:cs="Arial"/>
          <w:b/>
        </w:rPr>
      </w:pPr>
    </w:p>
    <w:p w14:paraId="2CE8DB00" w14:textId="77777777" w:rsidR="00C17C39" w:rsidRPr="002818AF" w:rsidRDefault="00C17C39" w:rsidP="00601298">
      <w:pPr>
        <w:tabs>
          <w:tab w:val="left" w:pos="6946"/>
          <w:tab w:val="center" w:pos="7938"/>
          <w:tab w:val="right" w:pos="8789"/>
        </w:tabs>
        <w:spacing w:line="276" w:lineRule="auto"/>
        <w:ind w:left="284" w:hanging="284"/>
        <w:contextualSpacing/>
        <w:jc w:val="center"/>
        <w:rPr>
          <w:rFonts w:ascii="Arial" w:hAnsi="Arial" w:cs="Arial"/>
        </w:rPr>
      </w:pPr>
    </w:p>
    <w:p w14:paraId="7C26659D" w14:textId="77777777" w:rsidR="00E92B73" w:rsidRPr="002818AF" w:rsidRDefault="00E92B73" w:rsidP="00601298">
      <w:pPr>
        <w:tabs>
          <w:tab w:val="left" w:pos="6946"/>
          <w:tab w:val="center" w:pos="7938"/>
          <w:tab w:val="right" w:pos="8789"/>
        </w:tabs>
        <w:spacing w:line="276" w:lineRule="auto"/>
        <w:ind w:left="284" w:hanging="284"/>
        <w:contextualSpacing/>
        <w:jc w:val="center"/>
        <w:rPr>
          <w:rFonts w:ascii="Arial" w:hAnsi="Arial" w:cs="Arial"/>
        </w:rPr>
      </w:pPr>
      <w:r w:rsidRPr="002818AF">
        <w:rPr>
          <w:rFonts w:ascii="Arial" w:hAnsi="Arial" w:cs="Arial"/>
          <w:i/>
        </w:rPr>
        <w:t xml:space="preserve">(Submitted by </w:t>
      </w:r>
      <w:r w:rsidR="006667E3" w:rsidRPr="002818AF">
        <w:rPr>
          <w:rFonts w:ascii="Arial" w:hAnsi="Arial" w:cs="Arial"/>
          <w:i/>
        </w:rPr>
        <w:t>WGDRR)</w:t>
      </w:r>
    </w:p>
    <w:p w14:paraId="68153756" w14:textId="77777777" w:rsidR="003E3CC7" w:rsidRPr="002818AF" w:rsidRDefault="003E3CC7" w:rsidP="002818AF">
      <w:pPr>
        <w:pStyle w:val="Heading2"/>
        <w:tabs>
          <w:tab w:val="clear" w:pos="8280"/>
        </w:tabs>
        <w:spacing w:line="276" w:lineRule="auto"/>
        <w:ind w:left="284" w:right="584" w:hanging="284"/>
        <w:contextualSpacing/>
        <w:jc w:val="both"/>
        <w:rPr>
          <w:rFonts w:ascii="Arial" w:eastAsiaTheme="minorEastAsia" w:hAnsi="Arial" w:cs="Arial"/>
          <w:bCs/>
          <w:szCs w:val="24"/>
        </w:rPr>
      </w:pPr>
    </w:p>
    <w:p w14:paraId="10F8CF76" w14:textId="77777777" w:rsidR="00357ECB" w:rsidRPr="002818AF" w:rsidRDefault="00357ECB" w:rsidP="002818AF">
      <w:pPr>
        <w:pStyle w:val="TOC1"/>
        <w:tabs>
          <w:tab w:val="right" w:leader="dot" w:pos="9629"/>
        </w:tabs>
        <w:spacing w:line="276" w:lineRule="auto"/>
        <w:contextualSpacing/>
        <w:jc w:val="both"/>
        <w:rPr>
          <w:rFonts w:ascii="Arial" w:hAnsi="Arial" w:cs="Arial"/>
          <w:lang w:eastAsia="zh-HK"/>
        </w:rPr>
      </w:pPr>
    </w:p>
    <w:p w14:paraId="343BA6F4" w14:textId="77777777" w:rsidR="00777406" w:rsidRPr="002818AF" w:rsidRDefault="00777406" w:rsidP="002818AF">
      <w:pPr>
        <w:spacing w:line="276" w:lineRule="auto"/>
        <w:contextualSpacing/>
        <w:jc w:val="both"/>
        <w:rPr>
          <w:rFonts w:ascii="Arial" w:eastAsia="SimSun" w:hAnsi="Arial" w:cs="Arial"/>
          <w:b/>
          <w:lang w:eastAsia="zh-CN"/>
        </w:rPr>
      </w:pPr>
    </w:p>
    <w:p w14:paraId="6F80A43F" w14:textId="77777777" w:rsidR="00777406" w:rsidRPr="002818AF" w:rsidRDefault="00777406" w:rsidP="002818AF">
      <w:pPr>
        <w:spacing w:line="276" w:lineRule="auto"/>
        <w:ind w:left="284" w:hanging="284"/>
        <w:contextualSpacing/>
        <w:jc w:val="both"/>
        <w:rPr>
          <w:rFonts w:ascii="Arial" w:eastAsia="SimSun" w:hAnsi="Arial" w:cs="Arial"/>
          <w:b/>
          <w:lang w:eastAsia="zh-CN"/>
        </w:rPr>
      </w:pPr>
    </w:p>
    <w:p w14:paraId="3529FB46" w14:textId="77777777" w:rsidR="00777406" w:rsidRPr="002818AF" w:rsidRDefault="00777406" w:rsidP="002818AF">
      <w:pPr>
        <w:spacing w:line="276" w:lineRule="auto"/>
        <w:ind w:left="284" w:hanging="284"/>
        <w:contextualSpacing/>
        <w:jc w:val="both"/>
        <w:rPr>
          <w:rFonts w:ascii="Arial" w:eastAsia="SimSun" w:hAnsi="Arial" w:cs="Arial"/>
          <w:b/>
          <w:lang w:eastAsia="zh-CN"/>
        </w:rPr>
      </w:pPr>
    </w:p>
    <w:p w14:paraId="269985F9" w14:textId="77777777" w:rsidR="00777406" w:rsidRPr="002818AF" w:rsidRDefault="00777406" w:rsidP="002818AF">
      <w:pPr>
        <w:spacing w:line="276" w:lineRule="auto"/>
        <w:ind w:left="284" w:hanging="284"/>
        <w:contextualSpacing/>
        <w:jc w:val="both"/>
        <w:rPr>
          <w:rFonts w:ascii="Arial" w:eastAsia="SimSun" w:hAnsi="Arial" w:cs="Arial"/>
          <w:b/>
          <w:lang w:eastAsia="zh-CN"/>
        </w:rPr>
      </w:pPr>
    </w:p>
    <w:p w14:paraId="6AB55741" w14:textId="77777777" w:rsidR="003E3CC7" w:rsidRPr="002818AF" w:rsidRDefault="003E3CC7" w:rsidP="002818AF">
      <w:pPr>
        <w:spacing w:line="276" w:lineRule="auto"/>
        <w:contextualSpacing/>
        <w:jc w:val="both"/>
        <w:rPr>
          <w:rFonts w:ascii="Arial" w:eastAsiaTheme="minorEastAsia" w:hAnsi="Arial" w:cs="Arial"/>
        </w:rPr>
      </w:pPr>
      <w:r w:rsidRPr="002818AF">
        <w:rPr>
          <w:rFonts w:ascii="Arial" w:hAnsi="Arial" w:cs="Arial"/>
          <w:lang w:eastAsia="zh-CN"/>
        </w:rPr>
        <w:t>ACTION REQUIRED:</w:t>
      </w:r>
    </w:p>
    <w:p w14:paraId="49E1427D" w14:textId="77777777" w:rsidR="003E3CC7" w:rsidRPr="002818AF" w:rsidRDefault="00357ECB" w:rsidP="002818AF">
      <w:pPr>
        <w:spacing w:line="276" w:lineRule="auto"/>
        <w:contextualSpacing/>
        <w:jc w:val="both"/>
        <w:rPr>
          <w:rFonts w:ascii="Arial" w:hAnsi="Arial" w:cs="Arial"/>
          <w:lang w:eastAsia="zh-CN"/>
        </w:rPr>
      </w:pPr>
      <w:r w:rsidRPr="002818AF">
        <w:rPr>
          <w:rFonts w:ascii="Arial" w:hAnsi="Arial" w:cs="Arial"/>
          <w:lang w:eastAsia="zh-CN"/>
        </w:rPr>
        <w:t xml:space="preserve">The </w:t>
      </w:r>
      <w:r w:rsidRPr="002818AF">
        <w:rPr>
          <w:rFonts w:ascii="Arial" w:eastAsiaTheme="minorEastAsia" w:hAnsi="Arial" w:cs="Arial"/>
        </w:rPr>
        <w:t>Working Group</w:t>
      </w:r>
      <w:r w:rsidR="003E3CC7" w:rsidRPr="002818AF">
        <w:rPr>
          <w:rFonts w:ascii="Arial" w:hAnsi="Arial" w:cs="Arial"/>
          <w:lang w:eastAsia="zh-CN"/>
        </w:rPr>
        <w:t xml:space="preserve"> is invited to:</w:t>
      </w:r>
    </w:p>
    <w:p w14:paraId="61C08223" w14:textId="77777777" w:rsidR="00777406" w:rsidRPr="002818AF" w:rsidRDefault="00777406" w:rsidP="002818AF">
      <w:pPr>
        <w:spacing w:line="276" w:lineRule="auto"/>
        <w:contextualSpacing/>
        <w:jc w:val="both"/>
        <w:rPr>
          <w:rFonts w:ascii="Arial" w:hAnsi="Arial" w:cs="Arial"/>
          <w:lang w:eastAsia="zh-CN"/>
        </w:rPr>
      </w:pPr>
    </w:p>
    <w:p w14:paraId="314D528E" w14:textId="77777777" w:rsidR="00777406" w:rsidRPr="002818AF" w:rsidRDefault="00777406" w:rsidP="002818AF">
      <w:pPr>
        <w:pStyle w:val="ListParagraph"/>
        <w:numPr>
          <w:ilvl w:val="0"/>
          <w:numId w:val="46"/>
        </w:numPr>
        <w:jc w:val="both"/>
        <w:rPr>
          <w:rFonts w:ascii="Arial" w:hAnsi="Arial" w:cs="Arial"/>
          <w:lang w:eastAsia="zh-CN"/>
        </w:rPr>
      </w:pPr>
      <w:r w:rsidRPr="002818AF">
        <w:rPr>
          <w:rFonts w:ascii="Arial" w:hAnsi="Arial" w:cs="Arial"/>
          <w:lang w:eastAsia="zh-CN"/>
        </w:rPr>
        <w:t>Review the activities of TC WGDRR conducted in 2</w:t>
      </w:r>
      <w:r w:rsidR="00C17C39" w:rsidRPr="002818AF">
        <w:rPr>
          <w:rFonts w:ascii="Arial" w:hAnsi="Arial" w:cs="Arial"/>
          <w:lang w:eastAsia="zh-CN"/>
        </w:rPr>
        <w:t>0</w:t>
      </w:r>
      <w:r w:rsidR="00073B5C" w:rsidRPr="002818AF">
        <w:rPr>
          <w:rFonts w:ascii="Arial" w:hAnsi="Arial" w:cs="Arial"/>
          <w:lang w:eastAsia="zh-CN"/>
        </w:rPr>
        <w:t>2</w:t>
      </w:r>
      <w:r w:rsidR="00073B5C" w:rsidRPr="002818AF">
        <w:rPr>
          <w:rFonts w:ascii="Arial" w:eastAsiaTheme="minorEastAsia" w:hAnsi="Arial" w:cs="Arial"/>
        </w:rPr>
        <w:t>1</w:t>
      </w:r>
    </w:p>
    <w:p w14:paraId="7E64E341" w14:textId="77777777" w:rsidR="00777406" w:rsidRPr="002818AF" w:rsidRDefault="00777406" w:rsidP="002818AF">
      <w:pPr>
        <w:contextualSpacing/>
        <w:jc w:val="both"/>
        <w:rPr>
          <w:rFonts w:ascii="Arial" w:hAnsi="Arial" w:cs="Arial"/>
          <w:lang w:eastAsia="zh-CN"/>
        </w:rPr>
      </w:pPr>
    </w:p>
    <w:p w14:paraId="7F6F345D" w14:textId="77777777" w:rsidR="003E3CC7" w:rsidRPr="002818AF" w:rsidRDefault="00777406" w:rsidP="002818AF">
      <w:pPr>
        <w:pStyle w:val="ListParagraph"/>
        <w:numPr>
          <w:ilvl w:val="0"/>
          <w:numId w:val="46"/>
        </w:numPr>
        <w:jc w:val="both"/>
        <w:rPr>
          <w:rFonts w:ascii="Arial" w:hAnsi="Arial" w:cs="Arial"/>
          <w:lang w:eastAsia="zh-CN"/>
        </w:rPr>
      </w:pPr>
      <w:r w:rsidRPr="002818AF">
        <w:rPr>
          <w:rFonts w:ascii="Arial" w:hAnsi="Arial" w:cs="Arial"/>
          <w:lang w:eastAsia="zh-CN"/>
        </w:rPr>
        <w:t xml:space="preserve">Approve the recommendations and AOPs </w:t>
      </w:r>
      <w:r w:rsidR="00C17C39" w:rsidRPr="002818AF">
        <w:rPr>
          <w:rFonts w:ascii="Arial" w:hAnsi="Arial" w:cs="Arial"/>
          <w:lang w:eastAsia="zh-CN"/>
        </w:rPr>
        <w:t xml:space="preserve">with the </w:t>
      </w:r>
      <w:r w:rsidR="00A13BDB" w:rsidRPr="002818AF">
        <w:rPr>
          <w:rFonts w:ascii="Arial" w:hAnsi="Arial" w:cs="Arial"/>
          <w:lang w:eastAsia="zh-CN"/>
        </w:rPr>
        <w:t>related b</w:t>
      </w:r>
      <w:r w:rsidR="00C17C39" w:rsidRPr="002818AF">
        <w:rPr>
          <w:rFonts w:ascii="Arial" w:hAnsi="Arial" w:cs="Arial"/>
          <w:lang w:eastAsia="zh-CN"/>
        </w:rPr>
        <w:t xml:space="preserve">udget </w:t>
      </w:r>
      <w:r w:rsidRPr="002818AF">
        <w:rPr>
          <w:rFonts w:ascii="Arial" w:hAnsi="Arial" w:cs="Arial"/>
          <w:lang w:eastAsia="zh-CN"/>
        </w:rPr>
        <w:t>of WGDRR in 2</w:t>
      </w:r>
      <w:r w:rsidR="00C17C39" w:rsidRPr="002818AF">
        <w:rPr>
          <w:rFonts w:ascii="Arial" w:hAnsi="Arial" w:cs="Arial"/>
          <w:lang w:eastAsia="zh-CN"/>
        </w:rPr>
        <w:t>02</w:t>
      </w:r>
      <w:r w:rsidR="00980CDF" w:rsidRPr="002818AF">
        <w:rPr>
          <w:rFonts w:ascii="Arial" w:eastAsiaTheme="minorEastAsia" w:hAnsi="Arial" w:cs="Arial"/>
        </w:rPr>
        <w:t>2</w:t>
      </w:r>
    </w:p>
    <w:p w14:paraId="6838C872" w14:textId="77777777" w:rsidR="006667E3" w:rsidRPr="002818AF" w:rsidRDefault="006667E3" w:rsidP="002818AF">
      <w:pPr>
        <w:spacing w:line="276" w:lineRule="auto"/>
        <w:contextualSpacing/>
        <w:jc w:val="both"/>
        <w:rPr>
          <w:rFonts w:ascii="Arial" w:hAnsi="Arial" w:cs="Arial"/>
          <w:lang w:eastAsia="zh-CN"/>
        </w:rPr>
      </w:pPr>
    </w:p>
    <w:p w14:paraId="656EB692" w14:textId="77777777" w:rsidR="006667E3" w:rsidRPr="002818AF" w:rsidRDefault="006667E3" w:rsidP="002818AF">
      <w:pPr>
        <w:spacing w:line="276" w:lineRule="auto"/>
        <w:contextualSpacing/>
        <w:jc w:val="both"/>
        <w:rPr>
          <w:rFonts w:ascii="Arial" w:hAnsi="Arial" w:cs="Arial"/>
          <w:lang w:eastAsia="zh-CN"/>
        </w:rPr>
      </w:pPr>
    </w:p>
    <w:p w14:paraId="635EF43A" w14:textId="77777777" w:rsidR="00F80D9A" w:rsidRPr="002818AF" w:rsidRDefault="00E92B73" w:rsidP="002818AF">
      <w:pPr>
        <w:spacing w:line="276" w:lineRule="auto"/>
        <w:contextualSpacing/>
        <w:jc w:val="both"/>
        <w:rPr>
          <w:rFonts w:ascii="Arial" w:hAnsi="Arial" w:cs="Arial"/>
          <w:bCs/>
          <w:lang w:eastAsia="zh-CN"/>
        </w:rPr>
      </w:pPr>
      <w:r w:rsidRPr="002818AF">
        <w:rPr>
          <w:rFonts w:ascii="Arial" w:hAnsi="Arial" w:cs="Arial"/>
          <w:bCs/>
          <w:lang w:eastAsia="zh-CN"/>
        </w:rPr>
        <w:t>APPENDI</w:t>
      </w:r>
      <w:r w:rsidR="00F80D9A" w:rsidRPr="002818AF">
        <w:rPr>
          <w:rFonts w:ascii="Arial" w:hAnsi="Arial" w:cs="Arial"/>
          <w:bCs/>
          <w:lang w:eastAsia="zh-CN"/>
        </w:rPr>
        <w:t>X:</w:t>
      </w:r>
    </w:p>
    <w:p w14:paraId="4CCC3235" w14:textId="77777777" w:rsidR="00E92B73" w:rsidRPr="002818AF" w:rsidRDefault="00E92B73" w:rsidP="002818AF">
      <w:pPr>
        <w:spacing w:line="276" w:lineRule="auto"/>
        <w:contextualSpacing/>
        <w:jc w:val="both"/>
        <w:rPr>
          <w:rFonts w:ascii="Arial" w:hAnsi="Arial" w:cs="Arial"/>
          <w:lang w:eastAsia="zh-CN"/>
        </w:rPr>
      </w:pPr>
    </w:p>
    <w:p w14:paraId="50AEECA0" w14:textId="77777777" w:rsidR="00C2661D" w:rsidRPr="002818AF" w:rsidRDefault="00C2661D" w:rsidP="002818AF">
      <w:pPr>
        <w:pStyle w:val="ListParagraph"/>
        <w:numPr>
          <w:ilvl w:val="0"/>
          <w:numId w:val="47"/>
        </w:numPr>
        <w:spacing w:line="276" w:lineRule="auto"/>
        <w:jc w:val="both"/>
        <w:rPr>
          <w:rFonts w:ascii="Arial" w:hAnsi="Arial" w:cs="Arial"/>
        </w:rPr>
      </w:pPr>
      <w:r w:rsidRPr="002818AF">
        <w:rPr>
          <w:rFonts w:ascii="Arial" w:eastAsiaTheme="minorEastAsia" w:hAnsi="Arial" w:cs="Arial"/>
        </w:rPr>
        <w:t xml:space="preserve">Progress </w:t>
      </w:r>
      <w:r w:rsidRPr="002818AF">
        <w:rPr>
          <w:rFonts w:ascii="Arial" w:hAnsi="Arial" w:cs="Arial"/>
          <w:lang w:eastAsia="zh-CN"/>
        </w:rPr>
        <w:t>Report on activities of Working Group on WGDRR in 202</w:t>
      </w:r>
      <w:r w:rsidRPr="002818AF">
        <w:rPr>
          <w:rFonts w:ascii="Arial" w:eastAsiaTheme="minorEastAsia" w:hAnsi="Arial" w:cs="Arial"/>
        </w:rPr>
        <w:t>1</w:t>
      </w:r>
    </w:p>
    <w:p w14:paraId="61B89A01" w14:textId="77777777" w:rsidR="00777406" w:rsidRPr="00E35BBC" w:rsidRDefault="00C2661D" w:rsidP="002818AF">
      <w:pPr>
        <w:pStyle w:val="ListParagraph"/>
        <w:numPr>
          <w:ilvl w:val="0"/>
          <w:numId w:val="47"/>
        </w:numPr>
        <w:spacing w:line="276" w:lineRule="auto"/>
        <w:jc w:val="both"/>
        <w:rPr>
          <w:rFonts w:ascii="Arial" w:hAnsi="Arial" w:cs="Arial"/>
          <w:lang w:eastAsia="zh-CN"/>
        </w:rPr>
      </w:pPr>
      <w:r w:rsidRPr="002818AF">
        <w:rPr>
          <w:rFonts w:ascii="Arial" w:eastAsiaTheme="minorEastAsia" w:hAnsi="Arial" w:cs="Arial"/>
        </w:rPr>
        <w:t>Proposal Plans for Implementation in 2022</w:t>
      </w:r>
    </w:p>
    <w:p w14:paraId="01F8F714" w14:textId="77777777" w:rsidR="00E35BBC" w:rsidRDefault="00E35BBC" w:rsidP="00E35BBC">
      <w:pPr>
        <w:spacing w:line="276" w:lineRule="auto"/>
        <w:jc w:val="both"/>
        <w:rPr>
          <w:rFonts w:ascii="Arial" w:eastAsiaTheme="minorEastAsia" w:hAnsi="Arial" w:cs="Arial"/>
        </w:rPr>
      </w:pPr>
    </w:p>
    <w:p w14:paraId="472B5E28" w14:textId="77777777" w:rsidR="00E35BBC" w:rsidRDefault="00E35BBC" w:rsidP="00E35BBC">
      <w:pPr>
        <w:spacing w:line="276" w:lineRule="auto"/>
        <w:jc w:val="both"/>
        <w:rPr>
          <w:rFonts w:ascii="Arial" w:eastAsiaTheme="minorEastAsia" w:hAnsi="Arial" w:cs="Arial"/>
        </w:rPr>
      </w:pPr>
      <w:r>
        <w:rPr>
          <w:rFonts w:ascii="Arial" w:eastAsiaTheme="minorEastAsia" w:hAnsi="Arial" w:cs="Arial" w:hint="eastAsia"/>
        </w:rPr>
        <w:t>ANNEX</w:t>
      </w:r>
    </w:p>
    <w:p w14:paraId="65C7FE98" w14:textId="77777777" w:rsidR="00E35BBC" w:rsidRPr="00E35BBC" w:rsidRDefault="00E35BBC" w:rsidP="00E35BBC">
      <w:pPr>
        <w:spacing w:line="276" w:lineRule="auto"/>
        <w:jc w:val="both"/>
        <w:rPr>
          <w:rFonts w:ascii="Arial" w:eastAsiaTheme="minorEastAsia" w:hAnsi="Arial" w:cs="Arial"/>
        </w:rPr>
      </w:pPr>
    </w:p>
    <w:p w14:paraId="447F0ACC" w14:textId="77777777" w:rsidR="00980CDF" w:rsidRPr="00E35BBC" w:rsidRDefault="00980CDF" w:rsidP="00E35BBC">
      <w:pPr>
        <w:pStyle w:val="ListParagraph"/>
        <w:numPr>
          <w:ilvl w:val="0"/>
          <w:numId w:val="49"/>
        </w:numPr>
        <w:spacing w:line="276" w:lineRule="auto"/>
        <w:jc w:val="both"/>
        <w:rPr>
          <w:rFonts w:ascii="Arial" w:eastAsiaTheme="minorEastAsia" w:hAnsi="Arial" w:cs="Arial"/>
        </w:rPr>
      </w:pPr>
      <w:r w:rsidRPr="002818AF">
        <w:rPr>
          <w:rFonts w:ascii="Arial" w:eastAsiaTheme="minorEastAsia" w:hAnsi="Arial" w:cs="Arial"/>
        </w:rPr>
        <w:t>Implementation Status Success Indicators of WGDRR Annual Operating Plans in 20</w:t>
      </w:r>
      <w:r w:rsidR="0030560B" w:rsidRPr="002818AF">
        <w:rPr>
          <w:rFonts w:ascii="Arial" w:eastAsiaTheme="minorEastAsia" w:hAnsi="Arial" w:cs="Arial"/>
        </w:rPr>
        <w:t>21</w:t>
      </w:r>
    </w:p>
    <w:p w14:paraId="58CE1E6E" w14:textId="77777777" w:rsidR="0030560B" w:rsidRPr="00E35BBC" w:rsidRDefault="0030560B" w:rsidP="00E35BBC">
      <w:pPr>
        <w:pStyle w:val="ListParagraph"/>
        <w:numPr>
          <w:ilvl w:val="0"/>
          <w:numId w:val="49"/>
        </w:numPr>
        <w:spacing w:line="276" w:lineRule="auto"/>
        <w:jc w:val="both"/>
        <w:rPr>
          <w:rFonts w:ascii="Arial" w:eastAsiaTheme="minorEastAsia" w:hAnsi="Arial" w:cs="Arial"/>
        </w:rPr>
      </w:pPr>
      <w:r w:rsidRPr="002818AF">
        <w:rPr>
          <w:rFonts w:ascii="Arial" w:eastAsiaTheme="minorEastAsia" w:hAnsi="Arial" w:cs="Arial"/>
        </w:rPr>
        <w:t>Proposal on the implementation status Success Indicators of WGDRR Annual Operating Plans in 2022.</w:t>
      </w:r>
    </w:p>
    <w:p w14:paraId="7672587F" w14:textId="77777777" w:rsidR="00777406" w:rsidRPr="002818AF" w:rsidRDefault="00777406" w:rsidP="002818AF">
      <w:pPr>
        <w:spacing w:line="276" w:lineRule="auto"/>
        <w:contextualSpacing/>
        <w:jc w:val="both"/>
        <w:rPr>
          <w:rFonts w:ascii="Arial" w:hAnsi="Arial" w:cs="Arial"/>
          <w:lang w:eastAsia="zh-CN"/>
        </w:rPr>
      </w:pPr>
    </w:p>
    <w:p w14:paraId="1BB9E79E" w14:textId="77777777" w:rsidR="00F32319" w:rsidRPr="002818AF" w:rsidRDefault="00F32319" w:rsidP="002818AF">
      <w:pPr>
        <w:spacing w:line="276" w:lineRule="auto"/>
        <w:contextualSpacing/>
        <w:jc w:val="both"/>
        <w:rPr>
          <w:rFonts w:ascii="Arial" w:hAnsi="Arial" w:cs="Arial"/>
        </w:rPr>
      </w:pPr>
    </w:p>
    <w:p w14:paraId="45F74608" w14:textId="77777777" w:rsidR="00705195" w:rsidRPr="002818AF" w:rsidRDefault="00705195" w:rsidP="002818AF">
      <w:pPr>
        <w:spacing w:line="276" w:lineRule="auto"/>
        <w:contextualSpacing/>
        <w:jc w:val="both"/>
        <w:rPr>
          <w:rFonts w:ascii="Arial" w:hAnsi="Arial" w:cs="Arial"/>
        </w:rPr>
      </w:pPr>
    </w:p>
    <w:p w14:paraId="3A466C23" w14:textId="77777777" w:rsidR="00A72353" w:rsidRPr="002818AF" w:rsidRDefault="00A72353" w:rsidP="002818AF">
      <w:pPr>
        <w:spacing w:line="276" w:lineRule="auto"/>
        <w:contextualSpacing/>
        <w:jc w:val="both"/>
        <w:rPr>
          <w:rFonts w:ascii="Arial" w:hAnsi="Arial" w:cs="Arial"/>
        </w:rPr>
      </w:pPr>
    </w:p>
    <w:p w14:paraId="3AAF3C47" w14:textId="77777777" w:rsidR="00705195" w:rsidRPr="002818AF" w:rsidRDefault="00705195" w:rsidP="002818AF">
      <w:pPr>
        <w:spacing w:line="276" w:lineRule="auto"/>
        <w:contextualSpacing/>
        <w:jc w:val="both"/>
        <w:rPr>
          <w:rFonts w:ascii="Arial" w:eastAsiaTheme="minorEastAsia" w:hAnsi="Arial" w:cs="Arial"/>
        </w:rPr>
      </w:pPr>
    </w:p>
    <w:p w14:paraId="6FA84728" w14:textId="77777777" w:rsidR="00DA0EA2" w:rsidRPr="002818AF" w:rsidRDefault="00DA0EA2" w:rsidP="002818AF">
      <w:pPr>
        <w:pStyle w:val="Title"/>
        <w:spacing w:line="276" w:lineRule="auto"/>
        <w:contextualSpacing/>
        <w:jc w:val="both"/>
        <w:rPr>
          <w:rFonts w:ascii="Arial" w:hAnsi="Arial" w:cs="Arial"/>
        </w:rPr>
      </w:pPr>
      <w:r w:rsidRPr="002818AF">
        <w:rPr>
          <w:rFonts w:ascii="Arial" w:hAnsi="Arial" w:cs="Arial"/>
        </w:rPr>
        <w:t>APPENDIX</w:t>
      </w:r>
    </w:p>
    <w:p w14:paraId="25BEC1CB" w14:textId="77777777" w:rsidR="002818AF" w:rsidRDefault="002818AF" w:rsidP="002818AF">
      <w:pPr>
        <w:pStyle w:val="Title"/>
        <w:spacing w:line="276" w:lineRule="auto"/>
        <w:ind w:left="960"/>
        <w:contextualSpacing/>
        <w:jc w:val="both"/>
        <w:rPr>
          <w:rFonts w:ascii="Arial" w:hAnsi="Arial" w:cs="Arial"/>
          <w:sz w:val="24"/>
          <w:szCs w:val="24"/>
        </w:rPr>
      </w:pPr>
    </w:p>
    <w:p w14:paraId="221D50C1" w14:textId="77777777" w:rsidR="002818AF" w:rsidRPr="002818AF" w:rsidRDefault="002818AF" w:rsidP="002818AF">
      <w:pPr>
        <w:jc w:val="both"/>
        <w:rPr>
          <w:rFonts w:eastAsiaTheme="minorEastAsia"/>
        </w:rPr>
      </w:pPr>
    </w:p>
    <w:p w14:paraId="59AFC4F1" w14:textId="77777777" w:rsidR="00DA0EA2" w:rsidRPr="002818AF" w:rsidRDefault="00DA0EA2" w:rsidP="00E35BBC">
      <w:pPr>
        <w:pStyle w:val="Title"/>
        <w:numPr>
          <w:ilvl w:val="0"/>
          <w:numId w:val="41"/>
        </w:numPr>
        <w:spacing w:line="276" w:lineRule="auto"/>
        <w:ind w:left="0" w:firstLine="0"/>
        <w:contextualSpacing/>
        <w:jc w:val="left"/>
        <w:rPr>
          <w:rFonts w:ascii="Arial" w:hAnsi="Arial" w:cs="Arial"/>
          <w:sz w:val="24"/>
          <w:szCs w:val="24"/>
        </w:rPr>
      </w:pPr>
      <w:r w:rsidRPr="002818AF">
        <w:rPr>
          <w:rFonts w:ascii="Arial" w:eastAsiaTheme="minorEastAsia" w:hAnsi="Arial" w:cs="Arial"/>
          <w:sz w:val="24"/>
          <w:szCs w:val="24"/>
        </w:rPr>
        <w:t xml:space="preserve">Progress </w:t>
      </w:r>
      <w:r w:rsidRPr="002818AF">
        <w:rPr>
          <w:rFonts w:ascii="Arial" w:hAnsi="Arial" w:cs="Arial"/>
          <w:sz w:val="24"/>
          <w:szCs w:val="24"/>
          <w:lang w:eastAsia="zh-CN"/>
        </w:rPr>
        <w:t>Report on activities of Working Group on WGDRR in 202</w:t>
      </w:r>
      <w:r w:rsidRPr="002818AF">
        <w:rPr>
          <w:rFonts w:ascii="Arial" w:eastAsiaTheme="minorEastAsia" w:hAnsi="Arial" w:cs="Arial"/>
          <w:sz w:val="24"/>
          <w:szCs w:val="24"/>
        </w:rPr>
        <w:t>1</w:t>
      </w:r>
    </w:p>
    <w:p w14:paraId="472340AB" w14:textId="77777777" w:rsidR="00705195" w:rsidRDefault="00705195" w:rsidP="002818AF">
      <w:pPr>
        <w:pStyle w:val="Title"/>
        <w:spacing w:line="276" w:lineRule="auto"/>
        <w:contextualSpacing/>
        <w:jc w:val="both"/>
        <w:rPr>
          <w:rFonts w:ascii="Arial" w:hAnsi="Arial" w:cs="Arial"/>
          <w:sz w:val="24"/>
          <w:szCs w:val="24"/>
        </w:rPr>
      </w:pPr>
    </w:p>
    <w:p w14:paraId="2E74C846" w14:textId="77777777" w:rsidR="002818AF" w:rsidRPr="002818AF" w:rsidRDefault="002818AF" w:rsidP="002818AF">
      <w:pPr>
        <w:jc w:val="both"/>
        <w:rPr>
          <w:rFonts w:eastAsiaTheme="minorEastAsia"/>
        </w:rPr>
      </w:pPr>
    </w:p>
    <w:p w14:paraId="5133EB56" w14:textId="77777777" w:rsidR="00DA0EA2" w:rsidRPr="002818AF" w:rsidRDefault="00DA0EA2" w:rsidP="002818AF">
      <w:pPr>
        <w:pStyle w:val="Title"/>
        <w:numPr>
          <w:ilvl w:val="0"/>
          <w:numId w:val="43"/>
        </w:numPr>
        <w:spacing w:line="276" w:lineRule="auto"/>
        <w:contextualSpacing/>
        <w:jc w:val="both"/>
        <w:rPr>
          <w:rStyle w:val="SubtleEmphasis"/>
          <w:rFonts w:ascii="Arial" w:hAnsi="Arial" w:cs="Arial"/>
          <w:sz w:val="24"/>
          <w:szCs w:val="24"/>
        </w:rPr>
      </w:pPr>
      <w:r w:rsidRPr="002818AF">
        <w:rPr>
          <w:rFonts w:ascii="Arial" w:hAnsi="Arial" w:cs="Arial"/>
          <w:sz w:val="24"/>
          <w:szCs w:val="24"/>
        </w:rPr>
        <w:t>Introduction</w:t>
      </w:r>
    </w:p>
    <w:p w14:paraId="4FD82E23" w14:textId="77777777" w:rsidR="00DA0EA2" w:rsidRPr="002818AF" w:rsidRDefault="00DA0EA2" w:rsidP="002818AF">
      <w:pPr>
        <w:spacing w:line="276" w:lineRule="auto"/>
        <w:contextualSpacing/>
        <w:jc w:val="both"/>
        <w:rPr>
          <w:rFonts w:ascii="Arial" w:eastAsiaTheme="minorEastAsia" w:hAnsi="Arial" w:cs="Arial"/>
        </w:rPr>
      </w:pPr>
    </w:p>
    <w:p w14:paraId="336EE422" w14:textId="77777777" w:rsidR="009A4208" w:rsidRPr="002818AF" w:rsidRDefault="00294E21" w:rsidP="002818AF">
      <w:pPr>
        <w:spacing w:line="276" w:lineRule="auto"/>
        <w:contextualSpacing/>
        <w:jc w:val="both"/>
        <w:rPr>
          <w:rFonts w:ascii="Arial" w:eastAsiaTheme="minorEastAsia" w:hAnsi="Arial" w:cs="Arial"/>
        </w:rPr>
      </w:pPr>
      <w:r w:rsidRPr="002818AF">
        <w:rPr>
          <w:rFonts w:ascii="Arial" w:eastAsiaTheme="minorEastAsia" w:hAnsi="Arial" w:cs="Arial"/>
        </w:rPr>
        <w:t xml:space="preserve">The Working Group of Disaster Risk and </w:t>
      </w:r>
      <w:proofErr w:type="gramStart"/>
      <w:r w:rsidRPr="002818AF">
        <w:rPr>
          <w:rFonts w:ascii="Arial" w:eastAsiaTheme="minorEastAsia" w:hAnsi="Arial" w:cs="Arial"/>
        </w:rPr>
        <w:t>Reduction  (</w:t>
      </w:r>
      <w:proofErr w:type="gramEnd"/>
      <w:r w:rsidRPr="002818AF">
        <w:rPr>
          <w:rFonts w:ascii="Arial" w:eastAsiaTheme="minorEastAsia" w:hAnsi="Arial" w:cs="Arial"/>
        </w:rPr>
        <w:t xml:space="preserve">WGDRR) continued to implement a series of projects according to the plan outline from the 53th TC Session. </w:t>
      </w:r>
      <w:r w:rsidR="0084687B" w:rsidRPr="002818AF">
        <w:rPr>
          <w:rFonts w:ascii="Arial" w:eastAsiaTheme="minorEastAsia" w:hAnsi="Arial" w:cs="Arial"/>
        </w:rPr>
        <w:t xml:space="preserve">However, most of the </w:t>
      </w:r>
      <w:proofErr w:type="gramStart"/>
      <w:r w:rsidR="0084687B" w:rsidRPr="002818AF">
        <w:rPr>
          <w:rFonts w:ascii="Arial" w:eastAsiaTheme="minorEastAsia" w:hAnsi="Arial" w:cs="Arial"/>
        </w:rPr>
        <w:t>face to face</w:t>
      </w:r>
      <w:proofErr w:type="gramEnd"/>
      <w:r w:rsidR="0084687B" w:rsidRPr="002818AF">
        <w:rPr>
          <w:rFonts w:ascii="Arial" w:eastAsiaTheme="minorEastAsia" w:hAnsi="Arial" w:cs="Arial"/>
        </w:rPr>
        <w:t xml:space="preserve"> programs or projects are hindered by the COVID travel </w:t>
      </w:r>
      <w:r w:rsidRPr="002818AF">
        <w:rPr>
          <w:rFonts w:ascii="Arial" w:eastAsiaTheme="minorEastAsia" w:hAnsi="Arial" w:cs="Arial"/>
        </w:rPr>
        <w:t>restrictions</w:t>
      </w:r>
      <w:r w:rsidR="0084687B" w:rsidRPr="002818AF">
        <w:rPr>
          <w:rFonts w:ascii="Arial" w:eastAsiaTheme="minorEastAsia" w:hAnsi="Arial" w:cs="Arial"/>
        </w:rPr>
        <w:t xml:space="preserve"> and was replaced by virtual meetings. </w:t>
      </w:r>
    </w:p>
    <w:p w14:paraId="4032CA03" w14:textId="77777777" w:rsidR="009A4208" w:rsidRPr="002818AF" w:rsidRDefault="009A4208" w:rsidP="002818AF">
      <w:pPr>
        <w:spacing w:line="276" w:lineRule="auto"/>
        <w:contextualSpacing/>
        <w:jc w:val="both"/>
        <w:rPr>
          <w:rFonts w:ascii="Arial" w:eastAsiaTheme="minorEastAsia" w:hAnsi="Arial" w:cs="Arial"/>
        </w:rPr>
      </w:pPr>
    </w:p>
    <w:p w14:paraId="777CB0E0" w14:textId="77777777" w:rsidR="00357ECB" w:rsidRPr="002818AF" w:rsidRDefault="00357ECB" w:rsidP="002818AF">
      <w:pPr>
        <w:spacing w:line="276" w:lineRule="auto"/>
        <w:contextualSpacing/>
        <w:jc w:val="both"/>
        <w:rPr>
          <w:rFonts w:ascii="Arial" w:eastAsiaTheme="minorEastAsia" w:hAnsi="Arial" w:cs="Arial"/>
        </w:rPr>
      </w:pPr>
    </w:p>
    <w:p w14:paraId="059A6EC6" w14:textId="77777777" w:rsidR="00357ECB" w:rsidRPr="002818AF" w:rsidRDefault="00357ECB" w:rsidP="002818AF">
      <w:pPr>
        <w:pStyle w:val="Title"/>
        <w:numPr>
          <w:ilvl w:val="0"/>
          <w:numId w:val="43"/>
        </w:numPr>
        <w:spacing w:line="276" w:lineRule="auto"/>
        <w:contextualSpacing/>
        <w:jc w:val="both"/>
        <w:rPr>
          <w:rFonts w:ascii="Arial" w:eastAsiaTheme="minorEastAsia" w:hAnsi="Arial" w:cs="Arial"/>
          <w:sz w:val="24"/>
          <w:szCs w:val="24"/>
        </w:rPr>
      </w:pPr>
      <w:r w:rsidRPr="002818AF">
        <w:rPr>
          <w:rFonts w:ascii="Arial" w:eastAsiaTheme="minorEastAsia" w:hAnsi="Arial" w:cs="Arial"/>
          <w:sz w:val="24"/>
          <w:szCs w:val="24"/>
        </w:rPr>
        <w:t>Components of the WGDRR</w:t>
      </w:r>
    </w:p>
    <w:p w14:paraId="10985CE7" w14:textId="77777777" w:rsidR="00357ECB" w:rsidRPr="002818AF" w:rsidRDefault="00357ECB" w:rsidP="002818AF">
      <w:pPr>
        <w:spacing w:line="276" w:lineRule="auto"/>
        <w:contextualSpacing/>
        <w:jc w:val="both"/>
        <w:rPr>
          <w:rFonts w:ascii="Arial" w:eastAsiaTheme="minorEastAsia" w:hAnsi="Arial" w:cs="Arial"/>
        </w:rPr>
      </w:pPr>
    </w:p>
    <w:p w14:paraId="4030BB85" w14:textId="77777777" w:rsidR="00DA0EA2" w:rsidRPr="002818AF" w:rsidRDefault="00DA0EA2" w:rsidP="002818AF">
      <w:pPr>
        <w:spacing w:line="276" w:lineRule="auto"/>
        <w:contextualSpacing/>
        <w:jc w:val="both"/>
        <w:rPr>
          <w:rFonts w:ascii="Arial" w:hAnsi="Arial" w:cs="Arial"/>
        </w:rPr>
      </w:pPr>
      <w:r w:rsidRPr="002818AF">
        <w:rPr>
          <w:rFonts w:ascii="Arial" w:hAnsi="Arial" w:cs="Arial"/>
        </w:rPr>
        <w:t xml:space="preserve">WGDRR Member (Focal points) </w:t>
      </w:r>
    </w:p>
    <w:p w14:paraId="2896C099" w14:textId="77777777" w:rsidR="00DA0EA2" w:rsidRDefault="00DA0EA2" w:rsidP="002818AF">
      <w:pPr>
        <w:spacing w:line="276" w:lineRule="auto"/>
        <w:contextualSpacing/>
        <w:jc w:val="both"/>
        <w:rPr>
          <w:rFonts w:ascii="Arial" w:eastAsiaTheme="minorEastAsia" w:hAnsi="Arial" w:cs="Arial"/>
        </w:rPr>
      </w:pPr>
    </w:p>
    <w:tbl>
      <w:tblPr>
        <w:tblStyle w:val="TableGrid"/>
        <w:tblW w:w="0" w:type="auto"/>
        <w:tblLook w:val="04A0" w:firstRow="1" w:lastRow="0" w:firstColumn="1" w:lastColumn="0" w:noHBand="0" w:noVBand="1"/>
      </w:tblPr>
      <w:tblGrid>
        <w:gridCol w:w="1951"/>
        <w:gridCol w:w="7294"/>
      </w:tblGrid>
      <w:tr w:rsidR="001564C5" w:rsidRPr="002818AF" w14:paraId="55BD88EE" w14:textId="77777777" w:rsidTr="001564C5">
        <w:tc>
          <w:tcPr>
            <w:tcW w:w="1951" w:type="dxa"/>
          </w:tcPr>
          <w:p w14:paraId="3A677AE9" w14:textId="77777777" w:rsidR="001564C5" w:rsidRPr="002818AF" w:rsidRDefault="001564C5" w:rsidP="00264A08">
            <w:pPr>
              <w:spacing w:line="276" w:lineRule="auto"/>
              <w:contextualSpacing/>
              <w:jc w:val="both"/>
              <w:rPr>
                <w:rFonts w:ascii="Arial" w:hAnsi="Arial" w:cs="Arial"/>
                <w:i/>
              </w:rPr>
            </w:pPr>
            <w:r w:rsidRPr="002818AF">
              <w:rPr>
                <w:rFonts w:ascii="Arial" w:hAnsi="Arial" w:cs="Arial"/>
                <w:i/>
              </w:rPr>
              <w:t>Chair</w:t>
            </w:r>
          </w:p>
        </w:tc>
        <w:tc>
          <w:tcPr>
            <w:tcW w:w="7294" w:type="dxa"/>
          </w:tcPr>
          <w:p w14:paraId="2EE30181" w14:textId="77777777" w:rsidR="001564C5" w:rsidRPr="002818AF" w:rsidRDefault="001564C5" w:rsidP="00264A08">
            <w:pPr>
              <w:spacing w:line="276" w:lineRule="auto"/>
              <w:contextualSpacing/>
              <w:jc w:val="both"/>
              <w:rPr>
                <w:rFonts w:ascii="Arial" w:eastAsia="Malgun Gothic" w:hAnsi="Arial" w:cs="Arial"/>
                <w:lang w:eastAsia="ko-KR"/>
              </w:rPr>
            </w:pPr>
            <w:r w:rsidRPr="002818AF">
              <w:rPr>
                <w:rFonts w:ascii="Arial" w:hAnsi="Arial" w:cs="Arial"/>
                <w:lang w:eastAsia="ko-KR"/>
              </w:rPr>
              <w:t xml:space="preserve">Dr. Sang Kwon Lee </w:t>
            </w:r>
            <w:r w:rsidRPr="002818AF">
              <w:rPr>
                <w:rFonts w:ascii="Arial" w:eastAsia="Malgun Gothic" w:hAnsi="Arial" w:cs="Arial"/>
                <w:lang w:eastAsia="ko-KR"/>
              </w:rPr>
              <w:t>(Republic of Korea)</w:t>
            </w:r>
          </w:p>
        </w:tc>
      </w:tr>
      <w:tr w:rsidR="001564C5" w:rsidRPr="002818AF" w14:paraId="1E89A800" w14:textId="77777777" w:rsidTr="001564C5">
        <w:tc>
          <w:tcPr>
            <w:tcW w:w="1951" w:type="dxa"/>
          </w:tcPr>
          <w:p w14:paraId="633AEED8" w14:textId="77777777" w:rsidR="001564C5" w:rsidRPr="002818AF" w:rsidRDefault="001564C5" w:rsidP="00264A08">
            <w:pPr>
              <w:spacing w:line="276" w:lineRule="auto"/>
              <w:contextualSpacing/>
              <w:jc w:val="both"/>
              <w:rPr>
                <w:rFonts w:ascii="Arial" w:hAnsi="Arial" w:cs="Arial"/>
                <w:i/>
              </w:rPr>
            </w:pPr>
            <w:r w:rsidRPr="002818AF">
              <w:rPr>
                <w:rFonts w:ascii="Arial" w:hAnsi="Arial" w:cs="Arial"/>
                <w:i/>
              </w:rPr>
              <w:t>Vice Chairs</w:t>
            </w:r>
          </w:p>
        </w:tc>
        <w:tc>
          <w:tcPr>
            <w:tcW w:w="7294" w:type="dxa"/>
          </w:tcPr>
          <w:p w14:paraId="66E9D33F" w14:textId="77777777" w:rsidR="001564C5" w:rsidRPr="002818AF" w:rsidRDefault="001564C5" w:rsidP="00264A08">
            <w:pPr>
              <w:spacing w:line="276" w:lineRule="auto"/>
              <w:contextualSpacing/>
              <w:jc w:val="both"/>
              <w:rPr>
                <w:rFonts w:ascii="Arial" w:hAnsi="Arial" w:cs="Arial"/>
              </w:rPr>
            </w:pPr>
            <w:r w:rsidRPr="002818AF">
              <w:rPr>
                <w:rFonts w:ascii="Arial" w:hAnsi="Arial" w:cs="Arial"/>
              </w:rPr>
              <w:t>Mr. Marcus Aydlett (USA)</w:t>
            </w:r>
          </w:p>
          <w:p w14:paraId="3359FE9D" w14:textId="77777777" w:rsidR="001564C5" w:rsidRPr="002818AF" w:rsidRDefault="001564C5" w:rsidP="00264A08">
            <w:pPr>
              <w:spacing w:line="276" w:lineRule="auto"/>
              <w:contextualSpacing/>
              <w:jc w:val="both"/>
              <w:rPr>
                <w:rFonts w:ascii="Arial" w:hAnsi="Arial" w:cs="Arial"/>
              </w:rPr>
            </w:pPr>
            <w:r w:rsidRPr="002818AF">
              <w:rPr>
                <w:rFonts w:ascii="Arial" w:eastAsia="Malgun Gothic" w:hAnsi="Arial" w:cs="Arial"/>
                <w:lang w:eastAsia="ko-KR"/>
              </w:rPr>
              <w:t xml:space="preserve">Mr. </w:t>
            </w:r>
            <w:proofErr w:type="spellStart"/>
            <w:r w:rsidRPr="002818AF">
              <w:rPr>
                <w:rFonts w:ascii="Arial" w:eastAsia="Malgun Gothic" w:hAnsi="Arial" w:cs="Arial"/>
                <w:lang w:eastAsia="ko-KR"/>
              </w:rPr>
              <w:t>Yuntae</w:t>
            </w:r>
            <w:proofErr w:type="spellEnd"/>
            <w:r w:rsidRPr="002818AF">
              <w:rPr>
                <w:rFonts w:ascii="Arial" w:eastAsia="Malgun Gothic" w:hAnsi="Arial" w:cs="Arial"/>
                <w:lang w:eastAsia="ko-KR"/>
              </w:rPr>
              <w:t xml:space="preserve"> Kim (Republic of Korea)</w:t>
            </w:r>
          </w:p>
        </w:tc>
      </w:tr>
      <w:tr w:rsidR="001564C5" w:rsidRPr="002818AF" w14:paraId="2B354C0F" w14:textId="77777777" w:rsidTr="001564C5">
        <w:tc>
          <w:tcPr>
            <w:tcW w:w="1951" w:type="dxa"/>
          </w:tcPr>
          <w:p w14:paraId="21FECF1C" w14:textId="77777777" w:rsidR="001564C5" w:rsidRPr="002818AF" w:rsidRDefault="001564C5" w:rsidP="00264A08">
            <w:pPr>
              <w:spacing w:line="276" w:lineRule="auto"/>
              <w:contextualSpacing/>
              <w:jc w:val="both"/>
              <w:rPr>
                <w:rFonts w:ascii="Arial" w:hAnsi="Arial" w:cs="Arial"/>
                <w:i/>
              </w:rPr>
            </w:pPr>
            <w:r w:rsidRPr="002818AF">
              <w:rPr>
                <w:rFonts w:ascii="Arial" w:hAnsi="Arial" w:cs="Arial"/>
                <w:i/>
              </w:rPr>
              <w:t>Members</w:t>
            </w:r>
          </w:p>
        </w:tc>
        <w:tc>
          <w:tcPr>
            <w:tcW w:w="7294" w:type="dxa"/>
          </w:tcPr>
          <w:p w14:paraId="475C271C" w14:textId="77777777" w:rsidR="001564C5" w:rsidRPr="002818AF" w:rsidRDefault="001564C5" w:rsidP="00264A08">
            <w:pPr>
              <w:spacing w:line="276" w:lineRule="auto"/>
              <w:contextualSpacing/>
              <w:jc w:val="both"/>
              <w:rPr>
                <w:rFonts w:ascii="Arial" w:hAnsi="Arial" w:cs="Arial"/>
              </w:rPr>
            </w:pPr>
            <w:r>
              <w:rPr>
                <w:rFonts w:ascii="Arial" w:eastAsiaTheme="minorEastAsia" w:hAnsi="Arial" w:cs="Arial" w:hint="eastAsia"/>
              </w:rPr>
              <w:t>National Committee for Disaster Management</w:t>
            </w:r>
            <w:r w:rsidRPr="002818AF">
              <w:rPr>
                <w:rFonts w:ascii="Arial" w:hAnsi="Arial" w:cs="Arial"/>
              </w:rPr>
              <w:t xml:space="preserve"> (Cambodia)</w:t>
            </w:r>
          </w:p>
          <w:p w14:paraId="35553105" w14:textId="77777777" w:rsidR="001564C5" w:rsidRPr="002818AF" w:rsidRDefault="001564C5" w:rsidP="00264A08">
            <w:pPr>
              <w:spacing w:line="276" w:lineRule="auto"/>
              <w:contextualSpacing/>
              <w:jc w:val="both"/>
              <w:rPr>
                <w:rFonts w:ascii="Arial" w:hAnsi="Arial" w:cs="Arial"/>
              </w:rPr>
            </w:pPr>
            <w:r w:rsidRPr="002818AF">
              <w:rPr>
                <w:rFonts w:ascii="Arial" w:hAnsi="Arial" w:cs="Arial"/>
              </w:rPr>
              <w:t>Mr. Wang Yawei (China)</w:t>
            </w:r>
          </w:p>
          <w:p w14:paraId="20464A1C" w14:textId="77777777" w:rsidR="001564C5" w:rsidRPr="002818AF" w:rsidRDefault="001564C5" w:rsidP="00264A08">
            <w:pPr>
              <w:spacing w:line="276" w:lineRule="auto"/>
              <w:contextualSpacing/>
              <w:jc w:val="both"/>
              <w:rPr>
                <w:rFonts w:ascii="Arial" w:hAnsi="Arial" w:cs="Arial"/>
              </w:rPr>
            </w:pPr>
            <w:r>
              <w:rPr>
                <w:rFonts w:ascii="Arial" w:hAnsi="Arial" w:cs="Arial"/>
              </w:rPr>
              <w:t>Mr. Kim Cho</w:t>
            </w:r>
            <w:r>
              <w:rPr>
                <w:rFonts w:ascii="Arial" w:eastAsiaTheme="minorEastAsia" w:hAnsi="Arial" w:cs="Arial" w:hint="eastAsia"/>
              </w:rPr>
              <w:t>l</w:t>
            </w:r>
            <w:r w:rsidRPr="002818AF">
              <w:rPr>
                <w:rFonts w:ascii="Arial" w:hAnsi="Arial" w:cs="Arial"/>
              </w:rPr>
              <w:t xml:space="preserve"> (DPR Korea)</w:t>
            </w:r>
          </w:p>
          <w:p w14:paraId="4395DDFA" w14:textId="77777777" w:rsidR="001564C5" w:rsidRPr="002818AF" w:rsidRDefault="001564C5" w:rsidP="00264A08">
            <w:pPr>
              <w:spacing w:line="276" w:lineRule="auto"/>
              <w:contextualSpacing/>
              <w:jc w:val="both"/>
              <w:rPr>
                <w:rFonts w:ascii="Arial" w:hAnsi="Arial" w:cs="Arial"/>
              </w:rPr>
            </w:pPr>
            <w:r w:rsidRPr="002818AF">
              <w:rPr>
                <w:rFonts w:ascii="Arial" w:hAnsi="Arial" w:cs="Arial"/>
              </w:rPr>
              <w:t xml:space="preserve">Mr. </w:t>
            </w:r>
            <w:r>
              <w:rPr>
                <w:rFonts w:ascii="Arial" w:eastAsiaTheme="minorEastAsia" w:hAnsi="Arial" w:cs="Arial" w:hint="eastAsia"/>
              </w:rPr>
              <w:t>W Kong</w:t>
            </w:r>
            <w:r w:rsidRPr="002818AF">
              <w:rPr>
                <w:rFonts w:ascii="Arial" w:hAnsi="Arial" w:cs="Arial"/>
              </w:rPr>
              <w:t xml:space="preserve"> (Hong Kong</w:t>
            </w:r>
            <w:r>
              <w:rPr>
                <w:rFonts w:ascii="Arial" w:eastAsiaTheme="minorEastAsia" w:hAnsi="Arial" w:cs="Arial" w:hint="eastAsia"/>
              </w:rPr>
              <w:t>, China</w:t>
            </w:r>
            <w:r w:rsidRPr="002818AF">
              <w:rPr>
                <w:rFonts w:ascii="Arial" w:hAnsi="Arial" w:cs="Arial"/>
              </w:rPr>
              <w:t>)</w:t>
            </w:r>
          </w:p>
          <w:p w14:paraId="6771966F" w14:textId="77777777" w:rsidR="001564C5" w:rsidRPr="002818AF" w:rsidRDefault="001564C5" w:rsidP="00264A08">
            <w:pPr>
              <w:spacing w:line="276" w:lineRule="auto"/>
              <w:contextualSpacing/>
              <w:jc w:val="both"/>
              <w:rPr>
                <w:rFonts w:ascii="Arial" w:hAnsi="Arial" w:cs="Arial"/>
              </w:rPr>
            </w:pPr>
            <w:r w:rsidRPr="002818AF">
              <w:rPr>
                <w:rFonts w:ascii="Arial" w:hAnsi="Arial" w:cs="Arial"/>
              </w:rPr>
              <w:t xml:space="preserve">Mr. </w:t>
            </w:r>
            <w:proofErr w:type="spellStart"/>
            <w:r w:rsidRPr="002818AF">
              <w:rPr>
                <w:rFonts w:ascii="Arial" w:hAnsi="Arial" w:cs="Arial"/>
              </w:rPr>
              <w:t>Soshi</w:t>
            </w:r>
            <w:proofErr w:type="spellEnd"/>
            <w:r w:rsidRPr="002818AF">
              <w:rPr>
                <w:rFonts w:ascii="Arial" w:hAnsi="Arial" w:cs="Arial"/>
              </w:rPr>
              <w:t xml:space="preserve"> Murakawa (Japan)</w:t>
            </w:r>
          </w:p>
          <w:p w14:paraId="0BA51FA2" w14:textId="77777777" w:rsidR="001564C5" w:rsidRDefault="001564C5" w:rsidP="00264A08">
            <w:pPr>
              <w:spacing w:line="276" w:lineRule="auto"/>
              <w:contextualSpacing/>
              <w:jc w:val="both"/>
              <w:rPr>
                <w:rFonts w:ascii="Arial" w:eastAsiaTheme="minorEastAsia" w:hAnsi="Arial" w:cs="Arial"/>
              </w:rPr>
            </w:pPr>
            <w:r w:rsidRPr="002818AF">
              <w:rPr>
                <w:rFonts w:ascii="Arial" w:hAnsi="Arial" w:cs="Arial"/>
              </w:rPr>
              <w:t>Mr. Norio Egawa (Japan)</w:t>
            </w:r>
          </w:p>
          <w:p w14:paraId="58BB2E44" w14:textId="77777777" w:rsidR="001564C5" w:rsidRPr="00DE5CF3" w:rsidRDefault="001564C5" w:rsidP="00264A08">
            <w:pPr>
              <w:spacing w:line="276" w:lineRule="auto"/>
              <w:contextualSpacing/>
              <w:jc w:val="both"/>
              <w:rPr>
                <w:rFonts w:ascii="Arial" w:eastAsiaTheme="minorEastAsia" w:hAnsi="Arial" w:cs="Arial"/>
              </w:rPr>
            </w:pPr>
            <w:r>
              <w:rPr>
                <w:rFonts w:ascii="Arial" w:eastAsiaTheme="minorEastAsia" w:hAnsi="Arial" w:cs="Arial" w:hint="eastAsia"/>
              </w:rPr>
              <w:t>Ms. Shoko Kabuto (Japan)</w:t>
            </w:r>
          </w:p>
          <w:p w14:paraId="1FEACB2F" w14:textId="77777777" w:rsidR="001564C5" w:rsidRPr="002818AF" w:rsidRDefault="001564C5" w:rsidP="00264A08">
            <w:pPr>
              <w:spacing w:line="276" w:lineRule="auto"/>
              <w:contextualSpacing/>
              <w:jc w:val="both"/>
              <w:rPr>
                <w:rFonts w:ascii="Arial" w:hAnsi="Arial" w:cs="Arial"/>
              </w:rPr>
            </w:pPr>
            <w:r w:rsidRPr="002818AF">
              <w:rPr>
                <w:rFonts w:ascii="Arial" w:hAnsi="Arial" w:cs="Arial"/>
              </w:rPr>
              <w:t xml:space="preserve">Mr. Shuhei </w:t>
            </w:r>
            <w:proofErr w:type="spellStart"/>
            <w:r w:rsidRPr="002818AF">
              <w:rPr>
                <w:rFonts w:ascii="Arial" w:hAnsi="Arial" w:cs="Arial"/>
              </w:rPr>
              <w:t>Yasumatsu</w:t>
            </w:r>
            <w:proofErr w:type="spellEnd"/>
            <w:r w:rsidRPr="002818AF">
              <w:rPr>
                <w:rFonts w:ascii="Arial" w:hAnsi="Arial" w:cs="Arial"/>
              </w:rPr>
              <w:t xml:space="preserve"> (Japan)</w:t>
            </w:r>
          </w:p>
          <w:p w14:paraId="0D8193CF" w14:textId="77777777" w:rsidR="001564C5" w:rsidRPr="002818AF" w:rsidRDefault="001564C5" w:rsidP="00264A08">
            <w:pPr>
              <w:spacing w:line="276" w:lineRule="auto"/>
              <w:contextualSpacing/>
              <w:jc w:val="both"/>
              <w:rPr>
                <w:rFonts w:ascii="Arial" w:hAnsi="Arial" w:cs="Arial"/>
              </w:rPr>
            </w:pPr>
            <w:r w:rsidRPr="002818AF">
              <w:rPr>
                <w:rFonts w:ascii="Arial" w:hAnsi="Arial" w:cs="Arial"/>
              </w:rPr>
              <w:t>Ms. Akhom Thammalangsy (Lao PDR)</w:t>
            </w:r>
          </w:p>
          <w:p w14:paraId="3F10157C" w14:textId="77777777" w:rsidR="001564C5" w:rsidRPr="002818AF" w:rsidRDefault="001564C5" w:rsidP="00264A08">
            <w:pPr>
              <w:spacing w:line="276" w:lineRule="auto"/>
              <w:contextualSpacing/>
              <w:jc w:val="both"/>
              <w:rPr>
                <w:rFonts w:ascii="Arial" w:hAnsi="Arial" w:cs="Arial"/>
              </w:rPr>
            </w:pPr>
            <w:r w:rsidRPr="002818AF">
              <w:rPr>
                <w:rFonts w:ascii="Arial" w:hAnsi="Arial" w:cs="Arial"/>
              </w:rPr>
              <w:t xml:space="preserve">Mr. Ho </w:t>
            </w:r>
            <w:proofErr w:type="spellStart"/>
            <w:r w:rsidRPr="002818AF">
              <w:rPr>
                <w:rFonts w:ascii="Arial" w:hAnsi="Arial" w:cs="Arial"/>
              </w:rPr>
              <w:t>Su</w:t>
            </w:r>
            <w:proofErr w:type="spellEnd"/>
            <w:r w:rsidRPr="002818AF">
              <w:rPr>
                <w:rFonts w:ascii="Arial" w:hAnsi="Arial" w:cs="Arial"/>
              </w:rPr>
              <w:t xml:space="preserve"> Hon (Macao</w:t>
            </w:r>
            <w:r>
              <w:rPr>
                <w:rFonts w:ascii="Arial" w:eastAsiaTheme="minorEastAsia" w:hAnsi="Arial" w:cs="Arial" w:hint="eastAsia"/>
              </w:rPr>
              <w:t>, China</w:t>
            </w:r>
            <w:r w:rsidRPr="002818AF">
              <w:rPr>
                <w:rFonts w:ascii="Arial" w:hAnsi="Arial" w:cs="Arial"/>
              </w:rPr>
              <w:t>)</w:t>
            </w:r>
          </w:p>
          <w:p w14:paraId="6715131B" w14:textId="77777777" w:rsidR="001564C5" w:rsidRPr="002818AF" w:rsidRDefault="001564C5" w:rsidP="00264A08">
            <w:pPr>
              <w:spacing w:line="276" w:lineRule="auto"/>
              <w:contextualSpacing/>
              <w:jc w:val="both"/>
              <w:rPr>
                <w:rFonts w:ascii="Arial" w:hAnsi="Arial" w:cs="Arial"/>
              </w:rPr>
            </w:pPr>
            <w:r w:rsidRPr="002818AF">
              <w:rPr>
                <w:rFonts w:ascii="Arial" w:hAnsi="Arial" w:cs="Arial"/>
              </w:rPr>
              <w:t xml:space="preserve">Ms. Che Siti Noor </w:t>
            </w:r>
            <w:proofErr w:type="spellStart"/>
            <w:r w:rsidRPr="002818AF">
              <w:rPr>
                <w:rFonts w:ascii="Arial" w:hAnsi="Arial" w:cs="Arial"/>
              </w:rPr>
              <w:t>bint</w:t>
            </w:r>
            <w:proofErr w:type="spellEnd"/>
            <w:r w:rsidRPr="002818AF">
              <w:rPr>
                <w:rFonts w:ascii="Arial" w:hAnsi="Arial" w:cs="Arial"/>
              </w:rPr>
              <w:t xml:space="preserve"> </w:t>
            </w:r>
            <w:proofErr w:type="spellStart"/>
            <w:r w:rsidRPr="002818AF">
              <w:rPr>
                <w:rFonts w:ascii="Arial" w:hAnsi="Arial" w:cs="Arial"/>
              </w:rPr>
              <w:t>koh</w:t>
            </w:r>
            <w:proofErr w:type="spellEnd"/>
            <w:r w:rsidRPr="002818AF">
              <w:rPr>
                <w:rFonts w:ascii="Arial" w:hAnsi="Arial" w:cs="Arial"/>
              </w:rPr>
              <w:t xml:space="preserve"> </w:t>
            </w:r>
            <w:proofErr w:type="spellStart"/>
            <w:r w:rsidRPr="002818AF">
              <w:rPr>
                <w:rFonts w:ascii="Arial" w:hAnsi="Arial" w:cs="Arial"/>
              </w:rPr>
              <w:t>Poh</w:t>
            </w:r>
            <w:proofErr w:type="spellEnd"/>
            <w:r w:rsidRPr="002818AF">
              <w:rPr>
                <w:rFonts w:ascii="Arial" w:hAnsi="Arial" w:cs="Arial"/>
              </w:rPr>
              <w:t xml:space="preserve"> Lee (Malaysia)</w:t>
            </w:r>
          </w:p>
          <w:p w14:paraId="2E8AE394" w14:textId="77777777" w:rsidR="001564C5" w:rsidRPr="00DE5CF3" w:rsidRDefault="001564C5" w:rsidP="00264A08">
            <w:pPr>
              <w:spacing w:line="276" w:lineRule="auto"/>
              <w:contextualSpacing/>
              <w:jc w:val="both"/>
              <w:rPr>
                <w:rFonts w:ascii="Arial" w:hAnsi="Arial" w:cs="Arial"/>
                <w:lang w:val="pt-PT"/>
              </w:rPr>
            </w:pPr>
            <w:r w:rsidRPr="00DE5CF3">
              <w:rPr>
                <w:rFonts w:ascii="Arial" w:hAnsi="Arial" w:cs="Arial"/>
                <w:lang w:val="pt-PT"/>
              </w:rPr>
              <w:t xml:space="preserve">Mr. </w:t>
            </w:r>
            <w:r w:rsidRPr="00DE5CF3">
              <w:rPr>
                <w:rFonts w:ascii="Arial" w:eastAsiaTheme="minorEastAsia" w:hAnsi="Arial" w:cs="Arial" w:hint="eastAsia"/>
                <w:lang w:val="pt-PT"/>
              </w:rPr>
              <w:t>Bernardo Rafael R Alejandro IV, CESO IV</w:t>
            </w:r>
            <w:r w:rsidRPr="00DE5CF3">
              <w:rPr>
                <w:rFonts w:ascii="Arial" w:hAnsi="Arial" w:cs="Arial"/>
                <w:lang w:val="pt-PT"/>
              </w:rPr>
              <w:t xml:space="preserve"> (Philippines)</w:t>
            </w:r>
          </w:p>
          <w:p w14:paraId="21496668" w14:textId="77777777" w:rsidR="001564C5" w:rsidRPr="002818AF" w:rsidRDefault="001564C5" w:rsidP="00264A08">
            <w:pPr>
              <w:spacing w:line="276" w:lineRule="auto"/>
              <w:contextualSpacing/>
              <w:jc w:val="both"/>
              <w:rPr>
                <w:rFonts w:ascii="Arial" w:hAnsi="Arial" w:cs="Arial"/>
              </w:rPr>
            </w:pPr>
            <w:r w:rsidRPr="002818AF">
              <w:rPr>
                <w:rFonts w:ascii="Arial" w:hAnsi="Arial" w:cs="Arial"/>
              </w:rPr>
              <w:t>Mr. Chihun Lee (Republic of Korea)</w:t>
            </w:r>
          </w:p>
          <w:p w14:paraId="17EA5BC1" w14:textId="77777777" w:rsidR="001564C5" w:rsidRPr="002818AF" w:rsidRDefault="001564C5" w:rsidP="00264A08">
            <w:pPr>
              <w:spacing w:line="276" w:lineRule="auto"/>
              <w:contextualSpacing/>
              <w:jc w:val="both"/>
              <w:rPr>
                <w:rFonts w:ascii="Arial" w:hAnsi="Arial" w:cs="Arial"/>
              </w:rPr>
            </w:pPr>
            <w:r w:rsidRPr="002818AF">
              <w:rPr>
                <w:rFonts w:ascii="Arial" w:hAnsi="Arial" w:cs="Arial"/>
              </w:rPr>
              <w:t>Mr.  Cheong Wee Kiong (Singapore)</w:t>
            </w:r>
          </w:p>
          <w:p w14:paraId="14CEC8E4" w14:textId="77777777" w:rsidR="001564C5" w:rsidRPr="002818AF" w:rsidRDefault="001564C5" w:rsidP="00264A08">
            <w:pPr>
              <w:spacing w:line="276" w:lineRule="auto"/>
              <w:contextualSpacing/>
              <w:jc w:val="both"/>
              <w:rPr>
                <w:rFonts w:ascii="Arial" w:hAnsi="Arial" w:cs="Arial"/>
              </w:rPr>
            </w:pPr>
            <w:r w:rsidRPr="002818AF">
              <w:rPr>
                <w:rFonts w:ascii="Arial" w:hAnsi="Arial" w:cs="Arial"/>
              </w:rPr>
              <w:t xml:space="preserve">Mr. Saharat </w:t>
            </w:r>
            <w:proofErr w:type="spellStart"/>
            <w:r w:rsidRPr="002818AF">
              <w:rPr>
                <w:rFonts w:ascii="Arial" w:hAnsi="Arial" w:cs="Arial"/>
              </w:rPr>
              <w:t>Wongsakulwiwat</w:t>
            </w:r>
            <w:proofErr w:type="spellEnd"/>
            <w:r w:rsidRPr="002818AF">
              <w:rPr>
                <w:rFonts w:ascii="Arial" w:hAnsi="Arial" w:cs="Arial"/>
              </w:rPr>
              <w:t xml:space="preserve"> (Thailand)</w:t>
            </w:r>
          </w:p>
          <w:p w14:paraId="5BFD9B22" w14:textId="77777777" w:rsidR="001564C5" w:rsidRPr="002818AF" w:rsidRDefault="001564C5" w:rsidP="00264A08">
            <w:pPr>
              <w:spacing w:line="276" w:lineRule="auto"/>
              <w:contextualSpacing/>
              <w:jc w:val="both"/>
              <w:rPr>
                <w:rFonts w:ascii="Arial" w:hAnsi="Arial" w:cs="Arial"/>
              </w:rPr>
            </w:pPr>
            <w:r w:rsidRPr="002818AF">
              <w:rPr>
                <w:rFonts w:ascii="Arial" w:hAnsi="Arial" w:cs="Arial"/>
              </w:rPr>
              <w:t>Mrs. Nguyen Thi Xuan Hong (Vietnam)</w:t>
            </w:r>
          </w:p>
        </w:tc>
      </w:tr>
    </w:tbl>
    <w:p w14:paraId="36B393B9" w14:textId="77777777" w:rsidR="00357ECB" w:rsidRPr="002818AF" w:rsidRDefault="00357ECB" w:rsidP="002818AF">
      <w:pPr>
        <w:spacing w:line="276" w:lineRule="auto"/>
        <w:contextualSpacing/>
        <w:jc w:val="both"/>
        <w:rPr>
          <w:rFonts w:ascii="Arial" w:eastAsiaTheme="minorEastAsia" w:hAnsi="Arial" w:cs="Arial"/>
        </w:rPr>
      </w:pPr>
    </w:p>
    <w:p w14:paraId="2236E37F" w14:textId="77777777" w:rsidR="00357ECB" w:rsidRPr="002818AF" w:rsidRDefault="00357ECB" w:rsidP="002818AF">
      <w:pPr>
        <w:spacing w:line="276" w:lineRule="auto"/>
        <w:contextualSpacing/>
        <w:jc w:val="both"/>
        <w:rPr>
          <w:rFonts w:ascii="Arial" w:eastAsiaTheme="minorEastAsia" w:hAnsi="Arial" w:cs="Arial"/>
        </w:rPr>
      </w:pPr>
    </w:p>
    <w:p w14:paraId="2EC236F6" w14:textId="77777777" w:rsidR="00357ECB" w:rsidRPr="002818AF" w:rsidRDefault="00DA0EA2" w:rsidP="002818AF">
      <w:pPr>
        <w:pStyle w:val="Title"/>
        <w:numPr>
          <w:ilvl w:val="0"/>
          <w:numId w:val="43"/>
        </w:numPr>
        <w:spacing w:line="276" w:lineRule="auto"/>
        <w:contextualSpacing/>
        <w:jc w:val="both"/>
        <w:rPr>
          <w:rFonts w:ascii="Arial" w:hAnsi="Arial" w:cs="Arial"/>
          <w:sz w:val="24"/>
          <w:szCs w:val="24"/>
        </w:rPr>
      </w:pPr>
      <w:bookmarkStart w:id="0" w:name="_Toc89178514"/>
      <w:r w:rsidRPr="002818AF">
        <w:rPr>
          <w:rFonts w:ascii="Arial" w:hAnsi="Arial" w:cs="Arial"/>
          <w:sz w:val="24"/>
          <w:szCs w:val="24"/>
        </w:rPr>
        <w:lastRenderedPageBreak/>
        <w:t>Organization of the 16</w:t>
      </w:r>
      <w:r w:rsidRPr="002818AF">
        <w:rPr>
          <w:rFonts w:ascii="Arial" w:hAnsi="Arial" w:cs="Arial"/>
          <w:sz w:val="24"/>
          <w:szCs w:val="24"/>
          <w:vertAlign w:val="superscript"/>
        </w:rPr>
        <w:t>th</w:t>
      </w:r>
      <w:r w:rsidRPr="002818AF">
        <w:rPr>
          <w:rFonts w:ascii="Arial" w:hAnsi="Arial" w:cs="Arial"/>
          <w:sz w:val="24"/>
          <w:szCs w:val="24"/>
        </w:rPr>
        <w:t xml:space="preserve"> Working Group Disaster Risk and Reduction </w:t>
      </w:r>
      <w:r w:rsidR="00294E21" w:rsidRPr="002818AF">
        <w:rPr>
          <w:rFonts w:ascii="Arial" w:hAnsi="Arial" w:cs="Arial"/>
          <w:sz w:val="24"/>
          <w:szCs w:val="24"/>
        </w:rPr>
        <w:t>Virtual</w:t>
      </w:r>
      <w:r w:rsidRPr="002818AF">
        <w:rPr>
          <w:rFonts w:ascii="Arial" w:hAnsi="Arial" w:cs="Arial"/>
          <w:sz w:val="24"/>
          <w:szCs w:val="24"/>
        </w:rPr>
        <w:t xml:space="preserve"> Meeting</w:t>
      </w:r>
      <w:r w:rsidR="00357ECB" w:rsidRPr="002818AF">
        <w:rPr>
          <w:rFonts w:ascii="Arial" w:hAnsi="Arial" w:cs="Arial"/>
          <w:sz w:val="24"/>
          <w:szCs w:val="24"/>
          <w:lang w:eastAsia="zh-CN"/>
        </w:rPr>
        <w:t xml:space="preserve"> in</w:t>
      </w:r>
      <w:r w:rsidRPr="002818AF">
        <w:rPr>
          <w:rFonts w:ascii="Arial" w:hAnsi="Arial" w:cs="Arial"/>
          <w:sz w:val="24"/>
          <w:szCs w:val="24"/>
        </w:rPr>
        <w:t xml:space="preserve"> Nov</w:t>
      </w:r>
      <w:r w:rsidR="00357ECB" w:rsidRPr="002818AF">
        <w:rPr>
          <w:rFonts w:ascii="Arial" w:hAnsi="Arial" w:cs="Arial"/>
          <w:sz w:val="24"/>
          <w:szCs w:val="24"/>
          <w:lang w:eastAsia="zh-CN"/>
        </w:rPr>
        <w:t xml:space="preserve"> 202</w:t>
      </w:r>
      <w:r w:rsidR="00357ECB" w:rsidRPr="002818AF">
        <w:rPr>
          <w:rFonts w:ascii="Arial" w:eastAsiaTheme="minorEastAsia" w:hAnsi="Arial" w:cs="Arial"/>
          <w:sz w:val="24"/>
          <w:szCs w:val="24"/>
        </w:rPr>
        <w:t>1</w:t>
      </w:r>
      <w:bookmarkEnd w:id="0"/>
    </w:p>
    <w:p w14:paraId="6BC33B34" w14:textId="77777777" w:rsidR="00357ECB" w:rsidRPr="002818AF" w:rsidRDefault="00357ECB" w:rsidP="002818AF">
      <w:pPr>
        <w:spacing w:line="276" w:lineRule="auto"/>
        <w:contextualSpacing/>
        <w:jc w:val="both"/>
        <w:rPr>
          <w:rFonts w:ascii="Arial" w:eastAsiaTheme="minorEastAsia" w:hAnsi="Arial" w:cs="Arial"/>
        </w:rPr>
      </w:pPr>
    </w:p>
    <w:p w14:paraId="3BC330CD" w14:textId="7F9D785E" w:rsidR="00060650" w:rsidRPr="002818AF" w:rsidRDefault="00294E21" w:rsidP="002818AF">
      <w:pPr>
        <w:spacing w:line="276" w:lineRule="auto"/>
        <w:contextualSpacing/>
        <w:jc w:val="both"/>
        <w:rPr>
          <w:rFonts w:ascii="Arial" w:eastAsiaTheme="minorEastAsia" w:hAnsi="Arial" w:cs="Arial"/>
        </w:rPr>
      </w:pPr>
      <w:r w:rsidRPr="002818AF">
        <w:rPr>
          <w:rFonts w:ascii="Arial" w:eastAsiaTheme="minorEastAsia" w:hAnsi="Arial" w:cs="Arial"/>
        </w:rPr>
        <w:t xml:space="preserve">A video conference for the 16th Working Group meeting of ESCAP/WMO Typhoon Committee (TC) Working Group on Disaster </w:t>
      </w:r>
      <w:r w:rsidR="000545E6">
        <w:rPr>
          <w:rFonts w:ascii="Arial" w:eastAsiaTheme="minorEastAsia" w:hAnsi="Arial" w:cs="Arial"/>
        </w:rPr>
        <w:t>R</w:t>
      </w:r>
      <w:r w:rsidRPr="002818AF">
        <w:rPr>
          <w:rFonts w:ascii="Arial" w:eastAsiaTheme="minorEastAsia" w:hAnsi="Arial" w:cs="Arial"/>
        </w:rPr>
        <w:t xml:space="preserve">isk and </w:t>
      </w:r>
      <w:r w:rsidR="000545E6">
        <w:rPr>
          <w:rFonts w:ascii="Arial" w:eastAsiaTheme="minorEastAsia" w:hAnsi="Arial" w:cs="Arial"/>
        </w:rPr>
        <w:t>R</w:t>
      </w:r>
      <w:r w:rsidRPr="002818AF">
        <w:rPr>
          <w:rFonts w:ascii="Arial" w:eastAsiaTheme="minorEastAsia" w:hAnsi="Arial" w:cs="Arial"/>
        </w:rPr>
        <w:t xml:space="preserve">eduction (WGDRR) was organized by the National Disaster Management Institute (NDMI)on November 5, </w:t>
      </w:r>
      <w:proofErr w:type="gramStart"/>
      <w:r w:rsidRPr="002818AF">
        <w:rPr>
          <w:rFonts w:ascii="Arial" w:eastAsiaTheme="minorEastAsia" w:hAnsi="Arial" w:cs="Arial"/>
        </w:rPr>
        <w:t>2021</w:t>
      </w:r>
      <w:proofErr w:type="gramEnd"/>
      <w:r w:rsidRPr="002818AF">
        <w:rPr>
          <w:rFonts w:ascii="Arial" w:eastAsiaTheme="minorEastAsia" w:hAnsi="Arial" w:cs="Arial"/>
        </w:rPr>
        <w:t xml:space="preserve"> to discuss on the implementation status of the Annual Operation Plan in DRR aspects.</w:t>
      </w:r>
    </w:p>
    <w:p w14:paraId="4A340C80" w14:textId="77777777" w:rsidR="00060650" w:rsidRPr="002818AF" w:rsidRDefault="00060650" w:rsidP="002818AF">
      <w:pPr>
        <w:spacing w:line="276" w:lineRule="auto"/>
        <w:contextualSpacing/>
        <w:jc w:val="both"/>
        <w:rPr>
          <w:rFonts w:ascii="Arial" w:eastAsiaTheme="minorEastAsia" w:hAnsi="Arial" w:cs="Arial"/>
        </w:rPr>
      </w:pPr>
    </w:p>
    <w:p w14:paraId="49D07725" w14:textId="77777777" w:rsidR="00060650" w:rsidRPr="002818AF" w:rsidRDefault="00294E21" w:rsidP="002818AF">
      <w:pPr>
        <w:spacing w:line="276" w:lineRule="auto"/>
        <w:contextualSpacing/>
        <w:jc w:val="both"/>
        <w:rPr>
          <w:rFonts w:ascii="Arial" w:eastAsiaTheme="minorEastAsia" w:hAnsi="Arial" w:cs="Arial"/>
          <w:lang w:val="en-GB"/>
        </w:rPr>
      </w:pPr>
      <w:r w:rsidRPr="002818AF">
        <w:rPr>
          <w:rFonts w:ascii="Arial" w:eastAsiaTheme="minorEastAsia" w:hAnsi="Arial" w:cs="Arial"/>
        </w:rPr>
        <w:t>The meeting was convened by</w:t>
      </w:r>
      <w:r w:rsidRPr="002818AF">
        <w:rPr>
          <w:rFonts w:ascii="Arial" w:eastAsia="Malgun Gothic" w:hAnsi="Arial" w:cs="Arial"/>
          <w:bCs/>
          <w:lang w:val="en-HK" w:eastAsia="ko-KR"/>
        </w:rPr>
        <w:t xml:space="preserve"> Dr </w:t>
      </w:r>
      <w:proofErr w:type="spellStart"/>
      <w:r w:rsidRPr="002818AF">
        <w:rPr>
          <w:rFonts w:ascii="Arial" w:eastAsia="Malgun Gothic" w:hAnsi="Arial" w:cs="Arial"/>
          <w:bCs/>
          <w:lang w:val="en-HK" w:eastAsia="ko-KR"/>
        </w:rPr>
        <w:t>Yuntae</w:t>
      </w:r>
      <w:proofErr w:type="spellEnd"/>
      <w:r w:rsidRPr="002818AF">
        <w:rPr>
          <w:rFonts w:ascii="Arial" w:eastAsia="Malgun Gothic" w:hAnsi="Arial" w:cs="Arial"/>
          <w:bCs/>
          <w:lang w:val="en-HK" w:eastAsia="ko-KR"/>
        </w:rPr>
        <w:t xml:space="preserve"> Kim, Vice Chair of WGDRR</w:t>
      </w:r>
      <w:r w:rsidRPr="002818AF">
        <w:rPr>
          <w:rFonts w:ascii="Arial" w:eastAsiaTheme="minorEastAsia" w:hAnsi="Arial" w:cs="Arial"/>
          <w:bCs/>
          <w:lang w:val="en-HK"/>
        </w:rPr>
        <w:t>,</w:t>
      </w:r>
      <w:r w:rsidRPr="002818AF">
        <w:rPr>
          <w:rFonts w:ascii="Arial" w:eastAsiaTheme="minorEastAsia" w:hAnsi="Arial" w:cs="Arial"/>
          <w:lang w:val="en-GB"/>
        </w:rPr>
        <w:t xml:space="preserve"> with a</w:t>
      </w:r>
      <w:r w:rsidRPr="002818AF">
        <w:rPr>
          <w:rFonts w:ascii="Arial" w:hAnsi="Arial" w:cs="Arial"/>
          <w:lang w:val="en-GB"/>
        </w:rPr>
        <w:t xml:space="preserve">round 30 members and representatives from ESCAP, WMO, ADRC, Thailand, Malaysia, Lao PDR, Vietnam, USA, China (Shanghai, Hong </w:t>
      </w:r>
      <w:proofErr w:type="gramStart"/>
      <w:r w:rsidRPr="002818AF">
        <w:rPr>
          <w:rFonts w:ascii="Arial" w:hAnsi="Arial" w:cs="Arial"/>
          <w:lang w:val="en-GB"/>
        </w:rPr>
        <w:t>Kong</w:t>
      </w:r>
      <w:proofErr w:type="gramEnd"/>
      <w:r w:rsidRPr="002818AF">
        <w:rPr>
          <w:rFonts w:ascii="Arial" w:hAnsi="Arial" w:cs="Arial"/>
          <w:lang w:val="en-GB"/>
        </w:rPr>
        <w:t xml:space="preserve"> and Macau) and TCS</w:t>
      </w:r>
      <w:r w:rsidRPr="002818AF">
        <w:rPr>
          <w:rFonts w:ascii="Arial" w:eastAsiaTheme="minorEastAsia" w:hAnsi="Arial" w:cs="Arial"/>
          <w:lang w:val="en-GB"/>
        </w:rPr>
        <w:t xml:space="preserve"> participating. </w:t>
      </w:r>
      <w:r w:rsidR="00060650" w:rsidRPr="002818AF">
        <w:rPr>
          <w:rFonts w:ascii="Arial" w:hAnsi="Arial" w:cs="Arial"/>
          <w:lang w:val="en-GB"/>
        </w:rPr>
        <w:t>Dr Chihun LEE</w:t>
      </w:r>
      <w:r w:rsidR="00060650" w:rsidRPr="002818AF">
        <w:rPr>
          <w:rFonts w:ascii="Arial" w:eastAsiaTheme="minorEastAsia" w:hAnsi="Arial" w:cs="Arial"/>
          <w:lang w:val="en-GB"/>
        </w:rPr>
        <w:t xml:space="preserve"> from</w:t>
      </w:r>
      <w:r w:rsidR="00060650" w:rsidRPr="002818AF">
        <w:rPr>
          <w:rFonts w:ascii="Arial" w:hAnsi="Arial" w:cs="Arial"/>
          <w:lang w:val="en-GB"/>
        </w:rPr>
        <w:t xml:space="preserve"> NDMI</w:t>
      </w:r>
      <w:r w:rsidR="00060650" w:rsidRPr="002818AF">
        <w:rPr>
          <w:rFonts w:ascii="Arial" w:eastAsiaTheme="minorEastAsia" w:hAnsi="Arial" w:cs="Arial"/>
          <w:lang w:val="en-GB"/>
        </w:rPr>
        <w:t xml:space="preserve"> was the moderator of the meeting.</w:t>
      </w:r>
    </w:p>
    <w:p w14:paraId="5D77AED1" w14:textId="77777777" w:rsidR="00A60215" w:rsidRPr="002818AF" w:rsidRDefault="00A60215" w:rsidP="002818AF">
      <w:pPr>
        <w:spacing w:line="276" w:lineRule="auto"/>
        <w:contextualSpacing/>
        <w:jc w:val="both"/>
        <w:rPr>
          <w:rFonts w:ascii="Arial" w:eastAsiaTheme="minorEastAsia" w:hAnsi="Arial" w:cs="Arial"/>
          <w:lang w:val="en-GB"/>
        </w:rPr>
      </w:pPr>
    </w:p>
    <w:p w14:paraId="537A62BD" w14:textId="77777777" w:rsidR="00A60215" w:rsidRPr="002818AF" w:rsidRDefault="00A60215" w:rsidP="002818AF">
      <w:pPr>
        <w:spacing w:line="276" w:lineRule="auto"/>
        <w:contextualSpacing/>
        <w:jc w:val="both"/>
        <w:rPr>
          <w:rFonts w:ascii="Arial" w:eastAsiaTheme="minorEastAsia" w:hAnsi="Arial" w:cs="Arial"/>
          <w:lang w:val="en-GB"/>
        </w:rPr>
      </w:pPr>
      <w:r w:rsidRPr="002818AF">
        <w:rPr>
          <w:rFonts w:ascii="Arial" w:eastAsiaTheme="minorEastAsia" w:hAnsi="Arial" w:cs="Arial"/>
          <w:lang w:val="en-GB"/>
        </w:rPr>
        <w:t xml:space="preserve">During the meeting, the 2021 AOP </w:t>
      </w:r>
      <w:r w:rsidR="001564C5">
        <w:rPr>
          <w:rFonts w:ascii="Arial" w:eastAsiaTheme="minorEastAsia" w:hAnsi="Arial" w:cs="Arial"/>
          <w:lang w:val="en-GB"/>
        </w:rPr>
        <w:t>impl</w:t>
      </w:r>
      <w:r w:rsidR="001564C5">
        <w:rPr>
          <w:rFonts w:ascii="Arial" w:eastAsiaTheme="minorEastAsia" w:hAnsi="Arial" w:cs="Arial" w:hint="eastAsia"/>
          <w:lang w:val="en-GB"/>
        </w:rPr>
        <w:t>ementation</w:t>
      </w:r>
      <w:r w:rsidRPr="002818AF">
        <w:rPr>
          <w:rFonts w:ascii="Arial" w:eastAsiaTheme="minorEastAsia" w:hAnsi="Arial" w:cs="Arial"/>
          <w:lang w:val="en-GB"/>
        </w:rPr>
        <w:t xml:space="preserve"> status was reviewed as follow</w:t>
      </w:r>
    </w:p>
    <w:p w14:paraId="192ACC32" w14:textId="77777777" w:rsidR="0084687B" w:rsidRPr="001564C5" w:rsidRDefault="0084687B" w:rsidP="002818AF">
      <w:pPr>
        <w:spacing w:line="276" w:lineRule="auto"/>
        <w:contextualSpacing/>
        <w:jc w:val="both"/>
        <w:rPr>
          <w:rFonts w:ascii="Arial" w:eastAsiaTheme="minorEastAsia" w:hAnsi="Arial" w:cs="Arial"/>
          <w:lang w:val="en-GB"/>
        </w:rPr>
      </w:pPr>
    </w:p>
    <w:p w14:paraId="19E86459" w14:textId="77777777" w:rsidR="0084687B" w:rsidRPr="002818AF" w:rsidRDefault="0084687B" w:rsidP="002818AF">
      <w:pPr>
        <w:pStyle w:val="ListParagraph"/>
        <w:numPr>
          <w:ilvl w:val="0"/>
          <w:numId w:val="44"/>
        </w:numPr>
        <w:spacing w:line="276" w:lineRule="auto"/>
        <w:ind w:hanging="482"/>
        <w:jc w:val="both"/>
        <w:rPr>
          <w:rFonts w:ascii="Arial" w:eastAsia="Malgun Gothic" w:hAnsi="Arial" w:cs="Arial"/>
          <w:bCs/>
          <w:lang w:val="en-HK" w:eastAsia="ko-KR"/>
        </w:rPr>
      </w:pPr>
      <w:r w:rsidRPr="002818AF">
        <w:rPr>
          <w:rFonts w:ascii="Arial" w:eastAsia="Malgun Gothic" w:hAnsi="Arial" w:cs="Arial"/>
          <w:bCs/>
          <w:lang w:val="en-HK" w:eastAsia="ko-KR"/>
        </w:rPr>
        <w:t xml:space="preserve">AOP1. Capacity Building / Knowledge Sharing </w:t>
      </w:r>
      <w:r w:rsidRPr="002818AF">
        <w:rPr>
          <w:rFonts w:ascii="Arial" w:eastAsia="DengXian" w:hAnsi="Arial" w:cs="Arial"/>
          <w:bCs/>
          <w:lang w:val="en-HK" w:eastAsia="zh-CN"/>
        </w:rPr>
        <w:t>(NDMI)</w:t>
      </w:r>
    </w:p>
    <w:p w14:paraId="035E5711" w14:textId="77777777" w:rsidR="0084687B" w:rsidRPr="002818AF" w:rsidRDefault="0084687B" w:rsidP="002818AF">
      <w:pPr>
        <w:pStyle w:val="ListParagraph"/>
        <w:numPr>
          <w:ilvl w:val="1"/>
          <w:numId w:val="44"/>
        </w:numPr>
        <w:spacing w:line="276" w:lineRule="auto"/>
        <w:ind w:hanging="482"/>
        <w:jc w:val="both"/>
        <w:rPr>
          <w:rFonts w:ascii="Arial" w:eastAsia="Malgun Gothic" w:hAnsi="Arial" w:cs="Arial"/>
          <w:bCs/>
          <w:lang w:val="en-HK" w:eastAsia="ko-KR"/>
        </w:rPr>
      </w:pPr>
      <w:r w:rsidRPr="002818AF">
        <w:rPr>
          <w:rFonts w:ascii="Arial" w:eastAsia="Malgun Gothic" w:hAnsi="Arial" w:cs="Arial"/>
          <w:bCs/>
          <w:lang w:val="en-GB" w:eastAsia="ko-KR"/>
        </w:rPr>
        <w:t>Initially a seminar regarding capacity building was proposed to be held in Palau in August 2021.  Due</w:t>
      </w:r>
      <w:r w:rsidRPr="002818AF">
        <w:rPr>
          <w:rFonts w:ascii="Arial" w:eastAsia="Malgun Gothic" w:hAnsi="Arial" w:cs="Arial"/>
          <w:bCs/>
          <w:lang w:val="en-HK" w:eastAsia="ko-KR"/>
        </w:rPr>
        <w:t xml:space="preserve"> to the outbreak of COVID-19 around the world, NDMI decided to postpone the seminar</w:t>
      </w:r>
      <w:r w:rsidR="001564C5">
        <w:rPr>
          <w:rFonts w:ascii="Arial" w:eastAsia="Malgun Gothic" w:hAnsi="Arial" w:cs="Arial"/>
          <w:bCs/>
          <w:lang w:val="en-GB" w:eastAsia="ko-KR"/>
        </w:rPr>
        <w:t xml:space="preserve"> </w:t>
      </w:r>
      <w:r w:rsidR="001564C5" w:rsidRPr="001564C5">
        <w:rPr>
          <w:rFonts w:ascii="Arial" w:eastAsia="Malgun Gothic" w:hAnsi="Arial" w:cs="Arial"/>
          <w:bCs/>
          <w:lang w:val="en-GB" w:eastAsia="ko-KR"/>
        </w:rPr>
        <w:t xml:space="preserve">to </w:t>
      </w:r>
      <w:r w:rsidRPr="001564C5">
        <w:rPr>
          <w:rFonts w:ascii="Arial" w:eastAsia="Malgun Gothic" w:hAnsi="Arial" w:cs="Arial"/>
          <w:bCs/>
          <w:lang w:val="en-GB" w:eastAsia="ko-KR"/>
        </w:rPr>
        <w:t>2022</w:t>
      </w:r>
      <w:r w:rsidRPr="001564C5">
        <w:rPr>
          <w:rFonts w:ascii="Arial" w:eastAsia="Malgun Gothic" w:hAnsi="Arial" w:cs="Arial"/>
          <w:bCs/>
          <w:lang w:val="en-HK" w:eastAsia="ko-KR"/>
        </w:rPr>
        <w:t>.</w:t>
      </w:r>
    </w:p>
    <w:p w14:paraId="553EEB82" w14:textId="77777777" w:rsidR="00A60215" w:rsidRPr="001564C5" w:rsidRDefault="00A60215" w:rsidP="002818AF">
      <w:pPr>
        <w:pStyle w:val="ListParagraph"/>
        <w:spacing w:line="276" w:lineRule="auto"/>
        <w:ind w:left="960"/>
        <w:jc w:val="both"/>
        <w:rPr>
          <w:rFonts w:ascii="Arial" w:eastAsia="Malgun Gothic" w:hAnsi="Arial" w:cs="Arial"/>
          <w:bCs/>
          <w:lang w:val="en-HK" w:eastAsia="ko-KR"/>
        </w:rPr>
      </w:pPr>
    </w:p>
    <w:p w14:paraId="69DDCD3D" w14:textId="77777777" w:rsidR="0084687B" w:rsidRPr="002818AF" w:rsidRDefault="0084687B" w:rsidP="002818AF">
      <w:pPr>
        <w:pStyle w:val="ListParagraph"/>
        <w:numPr>
          <w:ilvl w:val="0"/>
          <w:numId w:val="44"/>
        </w:numPr>
        <w:spacing w:line="276" w:lineRule="auto"/>
        <w:ind w:hanging="482"/>
        <w:jc w:val="both"/>
        <w:rPr>
          <w:rFonts w:ascii="Arial" w:eastAsia="Malgun Gothic" w:hAnsi="Arial" w:cs="Arial"/>
          <w:bCs/>
          <w:lang w:val="en-HK" w:eastAsia="ko-KR"/>
        </w:rPr>
      </w:pPr>
      <w:r w:rsidRPr="002818AF">
        <w:rPr>
          <w:rFonts w:ascii="Arial" w:eastAsia="Malgun Gothic" w:hAnsi="Arial" w:cs="Arial"/>
          <w:bCs/>
          <w:lang w:val="en-HK" w:eastAsia="ko-KR"/>
        </w:rPr>
        <w:t>AOP2. Setting up Early Warning and Alert System (NDMI)</w:t>
      </w:r>
    </w:p>
    <w:p w14:paraId="7D179664" w14:textId="77777777" w:rsidR="0084687B" w:rsidRPr="002818AF" w:rsidRDefault="0084687B" w:rsidP="002818AF">
      <w:pPr>
        <w:pStyle w:val="ListParagraph"/>
        <w:numPr>
          <w:ilvl w:val="1"/>
          <w:numId w:val="44"/>
        </w:numPr>
        <w:spacing w:line="276" w:lineRule="auto"/>
        <w:ind w:hanging="482"/>
        <w:jc w:val="both"/>
        <w:rPr>
          <w:rFonts w:ascii="Arial" w:eastAsia="Malgun Gothic" w:hAnsi="Arial" w:cs="Arial"/>
          <w:bCs/>
          <w:lang w:eastAsia="ko-KR"/>
        </w:rPr>
      </w:pPr>
      <w:r w:rsidRPr="002818AF">
        <w:rPr>
          <w:rFonts w:ascii="Arial" w:eastAsia="Malgun Gothic" w:hAnsi="Arial" w:cs="Arial"/>
          <w:bCs/>
          <w:lang w:eastAsia="ko-KR"/>
        </w:rPr>
        <w:t xml:space="preserve">Since 2013 NDMI has launched the project for strengthening capabilities of disaster risk reduction with various countries.  Similar project in Lao PDR was implemented in 2021. Feasibility studies such as site visit, land survey and meetings with local office was conducted and it was planned to install early warning and alert systems in </w:t>
      </w:r>
      <w:proofErr w:type="spellStart"/>
      <w:r w:rsidRPr="002818AF">
        <w:rPr>
          <w:rFonts w:ascii="Arial" w:eastAsia="Malgun Gothic" w:hAnsi="Arial" w:cs="Arial"/>
          <w:bCs/>
          <w:lang w:eastAsia="ko-KR"/>
        </w:rPr>
        <w:t>Houaphanh</w:t>
      </w:r>
      <w:proofErr w:type="spellEnd"/>
      <w:r w:rsidRPr="002818AF">
        <w:rPr>
          <w:rFonts w:ascii="Arial" w:eastAsia="Malgun Gothic" w:hAnsi="Arial" w:cs="Arial"/>
          <w:bCs/>
          <w:lang w:eastAsia="ko-KR"/>
        </w:rPr>
        <w:t xml:space="preserve"> and </w:t>
      </w:r>
      <w:proofErr w:type="spellStart"/>
      <w:r w:rsidRPr="002818AF">
        <w:rPr>
          <w:rFonts w:ascii="Arial" w:eastAsia="Malgun Gothic" w:hAnsi="Arial" w:cs="Arial"/>
          <w:bCs/>
          <w:lang w:eastAsia="ko-KR"/>
        </w:rPr>
        <w:t>Xaisomboun</w:t>
      </w:r>
      <w:proofErr w:type="spellEnd"/>
      <w:r w:rsidRPr="002818AF">
        <w:rPr>
          <w:rFonts w:ascii="Arial" w:eastAsia="Malgun Gothic" w:hAnsi="Arial" w:cs="Arial"/>
          <w:bCs/>
          <w:lang w:eastAsia="ko-KR"/>
        </w:rPr>
        <w:t xml:space="preserve"> Province in 2022.</w:t>
      </w:r>
    </w:p>
    <w:p w14:paraId="0CF1767D" w14:textId="77777777" w:rsidR="00A60215" w:rsidRPr="002818AF" w:rsidRDefault="00A60215" w:rsidP="002818AF">
      <w:pPr>
        <w:pStyle w:val="ListParagraph"/>
        <w:spacing w:line="276" w:lineRule="auto"/>
        <w:ind w:left="960"/>
        <w:jc w:val="both"/>
        <w:rPr>
          <w:rFonts w:ascii="Arial" w:eastAsia="Malgun Gothic" w:hAnsi="Arial" w:cs="Arial"/>
          <w:bCs/>
          <w:lang w:eastAsia="ko-KR"/>
        </w:rPr>
      </w:pPr>
    </w:p>
    <w:p w14:paraId="265B4C23" w14:textId="77777777" w:rsidR="0084687B" w:rsidRPr="002818AF" w:rsidRDefault="0084687B" w:rsidP="002818AF">
      <w:pPr>
        <w:pStyle w:val="ListParagraph"/>
        <w:numPr>
          <w:ilvl w:val="0"/>
          <w:numId w:val="44"/>
        </w:numPr>
        <w:spacing w:line="276" w:lineRule="auto"/>
        <w:ind w:hanging="482"/>
        <w:jc w:val="both"/>
        <w:rPr>
          <w:rFonts w:ascii="Arial" w:eastAsia="Malgun Gothic" w:hAnsi="Arial" w:cs="Arial"/>
          <w:bCs/>
          <w:lang w:eastAsia="ko-KR"/>
        </w:rPr>
      </w:pPr>
      <w:r w:rsidRPr="002818AF">
        <w:rPr>
          <w:rFonts w:ascii="Arial" w:eastAsia="Malgun Gothic" w:hAnsi="Arial" w:cs="Arial"/>
          <w:bCs/>
          <w:lang w:eastAsia="ko-KR"/>
        </w:rPr>
        <w:t>AOP</w:t>
      </w:r>
      <w:r w:rsidRPr="002818AF">
        <w:rPr>
          <w:rFonts w:ascii="Arial" w:eastAsia="DengXian" w:hAnsi="Arial" w:cs="Arial"/>
          <w:bCs/>
          <w:lang w:eastAsia="zh-CN"/>
        </w:rPr>
        <w:t>3</w:t>
      </w:r>
      <w:r w:rsidRPr="002818AF">
        <w:rPr>
          <w:rFonts w:ascii="Arial" w:eastAsia="Malgun Gothic" w:hAnsi="Arial" w:cs="Arial"/>
          <w:bCs/>
          <w:lang w:eastAsia="ko-KR"/>
        </w:rPr>
        <w:t>. WGDRR Annual Meeting</w:t>
      </w:r>
    </w:p>
    <w:p w14:paraId="1784B36F" w14:textId="77777777" w:rsidR="0084687B" w:rsidRPr="002818AF" w:rsidRDefault="0084687B" w:rsidP="002818AF">
      <w:pPr>
        <w:pStyle w:val="ListParagraph"/>
        <w:numPr>
          <w:ilvl w:val="1"/>
          <w:numId w:val="44"/>
        </w:numPr>
        <w:spacing w:line="276" w:lineRule="auto"/>
        <w:ind w:hanging="482"/>
        <w:jc w:val="both"/>
        <w:rPr>
          <w:rFonts w:ascii="Arial" w:eastAsia="Malgun Gothic" w:hAnsi="Arial" w:cs="Arial"/>
          <w:bCs/>
          <w:lang w:eastAsia="ko-KR"/>
        </w:rPr>
      </w:pPr>
      <w:r w:rsidRPr="002818AF">
        <w:rPr>
          <w:rFonts w:ascii="Arial" w:eastAsia="Malgun Gothic" w:hAnsi="Arial" w:cs="Arial"/>
          <w:bCs/>
          <w:lang w:eastAsia="ko-KR"/>
        </w:rPr>
        <w:t>Owing to the COVID situation, WGDRR annual meeting has been using online mode since 2020. If the situation in 2022 permits, it will get back to face to face meeting in Korea. If not, it will still be online meeting.</w:t>
      </w:r>
    </w:p>
    <w:p w14:paraId="58E45F32" w14:textId="77777777" w:rsidR="00A60215" w:rsidRPr="002818AF" w:rsidRDefault="00A60215" w:rsidP="002818AF">
      <w:pPr>
        <w:pStyle w:val="ListParagraph"/>
        <w:spacing w:line="276" w:lineRule="auto"/>
        <w:ind w:left="960"/>
        <w:jc w:val="both"/>
        <w:rPr>
          <w:rFonts w:ascii="Arial" w:eastAsia="Malgun Gothic" w:hAnsi="Arial" w:cs="Arial"/>
          <w:bCs/>
          <w:lang w:eastAsia="ko-KR"/>
        </w:rPr>
      </w:pPr>
    </w:p>
    <w:p w14:paraId="4C24F201" w14:textId="77777777" w:rsidR="0084687B" w:rsidRPr="002818AF" w:rsidRDefault="0084687B" w:rsidP="002818AF">
      <w:pPr>
        <w:pStyle w:val="ListParagraph"/>
        <w:numPr>
          <w:ilvl w:val="0"/>
          <w:numId w:val="44"/>
        </w:numPr>
        <w:spacing w:line="276" w:lineRule="auto"/>
        <w:ind w:hanging="482"/>
        <w:jc w:val="both"/>
        <w:rPr>
          <w:rFonts w:ascii="Arial" w:eastAsia="Malgun Gothic" w:hAnsi="Arial" w:cs="Arial"/>
          <w:bCs/>
          <w:lang w:val="en-HK" w:eastAsia="ko-KR"/>
        </w:rPr>
      </w:pPr>
      <w:r w:rsidRPr="002818AF">
        <w:rPr>
          <w:rFonts w:ascii="Arial" w:eastAsia="Malgun Gothic" w:hAnsi="Arial" w:cs="Arial"/>
          <w:bCs/>
          <w:lang w:val="en-HK" w:eastAsia="ko-KR"/>
        </w:rPr>
        <w:t>AOP4. Benefit Evaluation of Typhoon DRR (STI)</w:t>
      </w:r>
    </w:p>
    <w:p w14:paraId="4064FF55" w14:textId="77777777" w:rsidR="0084687B" w:rsidRPr="002818AF" w:rsidRDefault="0084687B" w:rsidP="002818AF">
      <w:pPr>
        <w:pStyle w:val="ListParagraph"/>
        <w:numPr>
          <w:ilvl w:val="1"/>
          <w:numId w:val="44"/>
        </w:numPr>
        <w:spacing w:line="276" w:lineRule="auto"/>
        <w:ind w:hanging="482"/>
        <w:jc w:val="both"/>
        <w:rPr>
          <w:rFonts w:ascii="Arial" w:eastAsia="Malgun Gothic" w:hAnsi="Arial" w:cs="Arial"/>
          <w:bCs/>
          <w:lang w:eastAsia="ko-KR"/>
        </w:rPr>
      </w:pPr>
      <w:r w:rsidRPr="002818AF">
        <w:rPr>
          <w:rFonts w:ascii="Arial" w:eastAsia="Malgun Gothic" w:hAnsi="Arial" w:cs="Arial"/>
          <w:bCs/>
          <w:lang w:eastAsia="ko-KR"/>
        </w:rPr>
        <w:t xml:space="preserve">Dr. </w:t>
      </w:r>
      <w:proofErr w:type="spellStart"/>
      <w:r w:rsidRPr="002818AF">
        <w:rPr>
          <w:rFonts w:ascii="Arial" w:eastAsia="Malgun Gothic" w:hAnsi="Arial" w:cs="Arial"/>
          <w:bCs/>
          <w:lang w:eastAsia="ko-KR"/>
        </w:rPr>
        <w:t>Shengming</w:t>
      </w:r>
      <w:proofErr w:type="spellEnd"/>
      <w:r w:rsidRPr="002818AF">
        <w:rPr>
          <w:rFonts w:ascii="Arial" w:eastAsia="Malgun Gothic" w:hAnsi="Arial" w:cs="Arial"/>
          <w:bCs/>
          <w:lang w:eastAsia="ko-KR"/>
        </w:rPr>
        <w:t xml:space="preserve"> Tang from Shanghai Typhoon Institute (STI), China Meteorological Administration presented the progress of the benefit Evaluation of Typhoon DRR.</w:t>
      </w:r>
    </w:p>
    <w:p w14:paraId="7DA43A17" w14:textId="77777777" w:rsidR="0084687B" w:rsidRPr="002818AF" w:rsidRDefault="0084687B" w:rsidP="002818AF">
      <w:pPr>
        <w:pStyle w:val="ListParagraph"/>
        <w:numPr>
          <w:ilvl w:val="1"/>
          <w:numId w:val="44"/>
        </w:numPr>
        <w:spacing w:line="276" w:lineRule="auto"/>
        <w:ind w:hanging="482"/>
        <w:jc w:val="both"/>
        <w:rPr>
          <w:rFonts w:ascii="Arial" w:eastAsia="Malgun Gothic" w:hAnsi="Arial" w:cs="Arial"/>
          <w:bCs/>
          <w:lang w:val="en-HK" w:eastAsia="ko-KR"/>
        </w:rPr>
      </w:pPr>
      <w:r w:rsidRPr="002818AF">
        <w:rPr>
          <w:rFonts w:ascii="Arial" w:eastAsia="Malgun Gothic" w:hAnsi="Arial" w:cs="Arial"/>
          <w:bCs/>
          <w:lang w:val="en-HK" w:eastAsia="ko-KR"/>
        </w:rPr>
        <w:t>The project named “Benefit evaluation of typhoon disaster prevention and preparedness”</w:t>
      </w:r>
      <w:r w:rsidRPr="002818AF">
        <w:rPr>
          <w:rFonts w:ascii="Arial" w:eastAsia="DengXian" w:hAnsi="Arial" w:cs="Arial"/>
          <w:bCs/>
          <w:lang w:val="en-HK" w:eastAsia="zh-CN"/>
        </w:rPr>
        <w:t xml:space="preserve"> </w:t>
      </w:r>
      <w:r w:rsidRPr="002818AF">
        <w:rPr>
          <w:rFonts w:ascii="Arial" w:eastAsia="Malgun Gothic" w:hAnsi="Arial" w:cs="Arial"/>
          <w:bCs/>
          <w:lang w:val="en-HK" w:eastAsia="ko-KR"/>
        </w:rPr>
        <w:t>aims to promote the research relating to</w:t>
      </w:r>
      <w:r w:rsidRPr="002818AF">
        <w:rPr>
          <w:rFonts w:ascii="Arial" w:eastAsia="DengXian" w:hAnsi="Arial" w:cs="Arial"/>
          <w:bCs/>
          <w:lang w:val="en-HK" w:eastAsia="zh-CN"/>
        </w:rPr>
        <w:t xml:space="preserve"> this topic. Recent work f</w:t>
      </w:r>
      <w:r w:rsidRPr="002818AF">
        <w:rPr>
          <w:rFonts w:ascii="Arial" w:eastAsia="Malgun Gothic" w:hAnsi="Arial" w:cs="Arial"/>
          <w:bCs/>
          <w:lang w:val="en-HK" w:eastAsia="ko-KR"/>
        </w:rPr>
        <w:t xml:space="preserve">ocused on development </w:t>
      </w:r>
      <w:r w:rsidRPr="002818AF">
        <w:rPr>
          <w:rFonts w:ascii="Arial" w:eastAsia="DengXian" w:hAnsi="Arial" w:cs="Arial"/>
          <w:bCs/>
          <w:lang w:val="en-HK" w:eastAsia="zh-CN"/>
        </w:rPr>
        <w:t xml:space="preserve">and improvement of more specific level in a region </w:t>
      </w:r>
      <w:r w:rsidRPr="002818AF">
        <w:rPr>
          <w:rFonts w:ascii="Arial" w:eastAsia="Malgun Gothic" w:hAnsi="Arial" w:cs="Arial"/>
          <w:bCs/>
          <w:lang w:val="en-HK" w:eastAsia="ko-KR"/>
        </w:rPr>
        <w:t>on risk assessment technique</w:t>
      </w:r>
      <w:r w:rsidRPr="002818AF">
        <w:rPr>
          <w:rFonts w:ascii="Arial" w:eastAsia="DengXian" w:hAnsi="Arial" w:cs="Arial"/>
          <w:bCs/>
          <w:lang w:val="en-HK" w:eastAsia="zh-CN"/>
        </w:rPr>
        <w:t xml:space="preserve"> and</w:t>
      </w:r>
      <w:r w:rsidRPr="002818AF">
        <w:rPr>
          <w:rFonts w:ascii="Arial" w:eastAsia="Malgun Gothic" w:hAnsi="Arial" w:cs="Arial"/>
          <w:bCs/>
          <w:lang w:val="en-HK" w:eastAsia="ko-KR"/>
        </w:rPr>
        <w:t xml:space="preserve"> the potential risk assessment model’s resolution.</w:t>
      </w:r>
    </w:p>
    <w:p w14:paraId="205578DF" w14:textId="77777777" w:rsidR="00A60215" w:rsidRPr="002818AF" w:rsidRDefault="0084687B" w:rsidP="002818AF">
      <w:pPr>
        <w:pStyle w:val="ListParagraph"/>
        <w:numPr>
          <w:ilvl w:val="1"/>
          <w:numId w:val="44"/>
        </w:numPr>
        <w:spacing w:line="276" w:lineRule="auto"/>
        <w:ind w:hanging="482"/>
        <w:jc w:val="both"/>
        <w:rPr>
          <w:rFonts w:ascii="Arial" w:eastAsia="DengXian" w:hAnsi="Arial" w:cs="Arial"/>
          <w:bCs/>
          <w:lang w:val="en-HK" w:eastAsia="zh-CN"/>
        </w:rPr>
      </w:pPr>
      <w:r w:rsidRPr="002818AF">
        <w:rPr>
          <w:rFonts w:ascii="Arial" w:eastAsia="DengXian" w:hAnsi="Arial" w:cs="Arial"/>
          <w:bCs/>
          <w:lang w:val="en-HK" w:eastAsia="zh-CN"/>
        </w:rPr>
        <w:t xml:space="preserve">STI will continue to work on the verification of the empirical rainfall estimation model for Tropical Cyclones over Western North Pacific for the needs of assessing the long-term risk (STIRM) as well as multi-scale modelling and validation of Tropical Cyclone rainstorm waterlogging using multi-source precipitations. Furthermore, a novel wind field dynamical downscaling method (STIDM, Shanghai Typhoon </w:t>
      </w:r>
      <w:r w:rsidRPr="002818AF">
        <w:rPr>
          <w:rFonts w:ascii="Arial" w:eastAsia="DengXian" w:hAnsi="Arial" w:cs="Arial"/>
          <w:bCs/>
          <w:lang w:val="en-HK" w:eastAsia="zh-CN"/>
        </w:rPr>
        <w:lastRenderedPageBreak/>
        <w:t>Institute Downscaling Model) based on aerodynamical parameters (wind speed-up ratio) of the two-dimensional terrain was proposed.</w:t>
      </w:r>
    </w:p>
    <w:p w14:paraId="0A0AC7E0" w14:textId="77777777" w:rsidR="0084687B" w:rsidRPr="002818AF" w:rsidRDefault="0084687B" w:rsidP="002818AF">
      <w:pPr>
        <w:pStyle w:val="ListParagraph"/>
        <w:spacing w:line="276" w:lineRule="auto"/>
        <w:ind w:left="960"/>
        <w:jc w:val="both"/>
        <w:rPr>
          <w:rFonts w:ascii="Arial" w:eastAsia="DengXian" w:hAnsi="Arial" w:cs="Arial"/>
          <w:bCs/>
          <w:lang w:val="en-HK" w:eastAsia="zh-CN"/>
        </w:rPr>
      </w:pPr>
      <w:r w:rsidRPr="002818AF">
        <w:rPr>
          <w:rFonts w:ascii="Arial" w:eastAsia="DengXian" w:hAnsi="Arial" w:cs="Arial"/>
          <w:bCs/>
          <w:lang w:val="en-HK" w:eastAsia="zh-CN"/>
        </w:rPr>
        <w:t xml:space="preserve"> </w:t>
      </w:r>
    </w:p>
    <w:p w14:paraId="5AA28D14" w14:textId="77777777" w:rsidR="0084687B" w:rsidRPr="002818AF" w:rsidRDefault="0084687B" w:rsidP="002818AF">
      <w:pPr>
        <w:pStyle w:val="ListParagraph"/>
        <w:numPr>
          <w:ilvl w:val="0"/>
          <w:numId w:val="44"/>
        </w:numPr>
        <w:spacing w:line="276" w:lineRule="auto"/>
        <w:ind w:hanging="482"/>
        <w:jc w:val="both"/>
        <w:rPr>
          <w:rFonts w:ascii="Arial" w:eastAsia="Malgun Gothic" w:hAnsi="Arial" w:cs="Arial"/>
          <w:bCs/>
          <w:lang w:val="en-HK" w:eastAsia="ko-KR"/>
        </w:rPr>
      </w:pPr>
      <w:r w:rsidRPr="002818AF">
        <w:rPr>
          <w:rFonts w:ascii="Arial" w:eastAsia="Malgun Gothic" w:hAnsi="Arial" w:cs="Arial"/>
          <w:bCs/>
          <w:lang w:eastAsia="ko-KR"/>
        </w:rPr>
        <w:t>AOP5. Sharing Information related to DRR (NDMI)</w:t>
      </w:r>
    </w:p>
    <w:p w14:paraId="290B14A7" w14:textId="77777777" w:rsidR="00A60215" w:rsidRPr="002818AF" w:rsidRDefault="0084687B" w:rsidP="002818AF">
      <w:pPr>
        <w:pStyle w:val="ListParagraph"/>
        <w:numPr>
          <w:ilvl w:val="1"/>
          <w:numId w:val="44"/>
        </w:numPr>
        <w:spacing w:line="276" w:lineRule="auto"/>
        <w:ind w:hanging="482"/>
        <w:jc w:val="both"/>
        <w:rPr>
          <w:rFonts w:ascii="Arial" w:eastAsia="DengXian" w:hAnsi="Arial" w:cs="Arial"/>
          <w:lang w:val="en-HK" w:eastAsia="zh-CN"/>
        </w:rPr>
      </w:pPr>
      <w:r w:rsidRPr="002818AF">
        <w:rPr>
          <w:rFonts w:ascii="Arial" w:eastAsia="DengXian" w:hAnsi="Arial" w:cs="Arial"/>
          <w:lang w:val="en-HK" w:eastAsia="zh-CN"/>
        </w:rPr>
        <w:t>WGDRR will continue to exchange information and experience related to DRR through the forum on the TC website. Members are welcome to upload all kinds of DRR information such as data, video clips to the TC website.</w:t>
      </w:r>
    </w:p>
    <w:p w14:paraId="29242316" w14:textId="77777777" w:rsidR="0084687B" w:rsidRPr="002818AF" w:rsidRDefault="0084687B" w:rsidP="002818AF">
      <w:pPr>
        <w:pStyle w:val="ListParagraph"/>
        <w:spacing w:line="276" w:lineRule="auto"/>
        <w:ind w:left="960"/>
        <w:jc w:val="both"/>
        <w:rPr>
          <w:rFonts w:ascii="Arial" w:eastAsia="DengXian" w:hAnsi="Arial" w:cs="Arial"/>
          <w:lang w:val="en-HK" w:eastAsia="zh-CN"/>
        </w:rPr>
      </w:pPr>
      <w:r w:rsidRPr="002818AF">
        <w:rPr>
          <w:rFonts w:ascii="Arial" w:eastAsia="DengXian" w:hAnsi="Arial" w:cs="Arial"/>
          <w:lang w:val="en-HK" w:eastAsia="zh-CN"/>
        </w:rPr>
        <w:t xml:space="preserve"> </w:t>
      </w:r>
    </w:p>
    <w:p w14:paraId="6A62C35A" w14:textId="77777777" w:rsidR="0084687B" w:rsidRPr="002818AF" w:rsidRDefault="0084687B" w:rsidP="002818AF">
      <w:pPr>
        <w:pStyle w:val="ListParagraph"/>
        <w:numPr>
          <w:ilvl w:val="0"/>
          <w:numId w:val="44"/>
        </w:numPr>
        <w:spacing w:line="276" w:lineRule="auto"/>
        <w:ind w:hanging="482"/>
        <w:jc w:val="both"/>
        <w:rPr>
          <w:rFonts w:ascii="Arial" w:eastAsia="Malgun Gothic" w:hAnsi="Arial" w:cs="Arial"/>
          <w:lang w:val="en-HK" w:eastAsia="ko-KR"/>
        </w:rPr>
      </w:pPr>
      <w:r w:rsidRPr="002818AF">
        <w:rPr>
          <w:rFonts w:ascii="Arial" w:eastAsia="Malgun Gothic" w:hAnsi="Arial" w:cs="Arial"/>
          <w:bCs/>
          <w:lang w:eastAsia="ko-KR"/>
        </w:rPr>
        <w:t>AOP6. Making Education Videos related to DRR (HKO)</w:t>
      </w:r>
    </w:p>
    <w:p w14:paraId="69ED5505" w14:textId="77777777" w:rsidR="00A60215" w:rsidRPr="002818AF" w:rsidRDefault="0084687B" w:rsidP="002818AF">
      <w:pPr>
        <w:pStyle w:val="ListParagraph"/>
        <w:numPr>
          <w:ilvl w:val="1"/>
          <w:numId w:val="44"/>
        </w:numPr>
        <w:spacing w:line="276" w:lineRule="auto"/>
        <w:ind w:hanging="482"/>
        <w:jc w:val="both"/>
        <w:rPr>
          <w:rFonts w:ascii="Arial" w:eastAsia="Malgun Gothic" w:hAnsi="Arial" w:cs="Arial"/>
          <w:lang w:val="en-HK" w:eastAsia="ko-KR"/>
        </w:rPr>
      </w:pPr>
      <w:r w:rsidRPr="002818AF">
        <w:rPr>
          <w:rFonts w:ascii="Arial" w:hAnsi="Arial" w:cs="Arial"/>
          <w:lang w:val="en-HK"/>
        </w:rPr>
        <w:t>A video about “</w:t>
      </w:r>
      <w:proofErr w:type="spellStart"/>
      <w:r w:rsidRPr="002818AF">
        <w:rPr>
          <w:rFonts w:ascii="Arial" w:hAnsi="Arial" w:cs="Arial"/>
          <w:lang w:val="en-HK"/>
        </w:rPr>
        <w:t>Fujiwhara</w:t>
      </w:r>
      <w:proofErr w:type="spellEnd"/>
      <w:r w:rsidRPr="002818AF">
        <w:rPr>
          <w:rFonts w:ascii="Arial" w:hAnsi="Arial" w:cs="Arial"/>
          <w:lang w:val="en-HK"/>
        </w:rPr>
        <w:t xml:space="preserve"> Effect” was translated into English with voiceover and subtitles as the coming education video related to DRR.  H</w:t>
      </w:r>
      <w:r w:rsidR="00060650" w:rsidRPr="002818AF">
        <w:rPr>
          <w:rFonts w:ascii="Arial" w:eastAsiaTheme="minorEastAsia" w:hAnsi="Arial" w:cs="Arial"/>
          <w:lang w:val="en-HK"/>
        </w:rPr>
        <w:t xml:space="preserve">ong </w:t>
      </w:r>
      <w:r w:rsidRPr="002818AF">
        <w:rPr>
          <w:rFonts w:ascii="Arial" w:hAnsi="Arial" w:cs="Arial"/>
          <w:lang w:val="en-HK"/>
        </w:rPr>
        <w:t>K</w:t>
      </w:r>
      <w:r w:rsidR="00060650" w:rsidRPr="002818AF">
        <w:rPr>
          <w:rFonts w:ascii="Arial" w:eastAsiaTheme="minorEastAsia" w:hAnsi="Arial" w:cs="Arial"/>
          <w:lang w:val="en-HK"/>
        </w:rPr>
        <w:t xml:space="preserve">ong </w:t>
      </w:r>
      <w:r w:rsidRPr="002818AF">
        <w:rPr>
          <w:rFonts w:ascii="Arial" w:hAnsi="Arial" w:cs="Arial"/>
          <w:lang w:val="en-HK"/>
        </w:rPr>
        <w:t>O</w:t>
      </w:r>
      <w:r w:rsidR="00060650" w:rsidRPr="002818AF">
        <w:rPr>
          <w:rFonts w:ascii="Arial" w:eastAsiaTheme="minorEastAsia" w:hAnsi="Arial" w:cs="Arial"/>
          <w:lang w:val="en-HK"/>
        </w:rPr>
        <w:t>bservatory</w:t>
      </w:r>
      <w:r w:rsidRPr="002818AF">
        <w:rPr>
          <w:rFonts w:ascii="Arial" w:hAnsi="Arial" w:cs="Arial"/>
          <w:lang w:val="en-HK"/>
        </w:rPr>
        <w:t xml:space="preserve"> </w:t>
      </w:r>
      <w:r w:rsidRPr="002818AF">
        <w:rPr>
          <w:rFonts w:ascii="Arial" w:eastAsia="DengXian" w:hAnsi="Arial" w:cs="Arial"/>
          <w:lang w:val="en-HK" w:eastAsia="zh-CN"/>
        </w:rPr>
        <w:t xml:space="preserve">shared </w:t>
      </w:r>
      <w:r w:rsidRPr="002818AF">
        <w:rPr>
          <w:rFonts w:ascii="Arial" w:eastAsia="DengXian" w:hAnsi="Arial" w:cs="Arial"/>
          <w:lang w:eastAsia="zh-CN"/>
        </w:rPr>
        <w:t>the video</w:t>
      </w:r>
      <w:r w:rsidRPr="002818AF">
        <w:rPr>
          <w:rFonts w:ascii="Arial" w:eastAsia="DengXian" w:hAnsi="Arial" w:cs="Arial"/>
          <w:lang w:val="en-HK" w:eastAsia="zh-CN"/>
        </w:rPr>
        <w:t xml:space="preserve"> during the meeting and no further comment was received from the members</w:t>
      </w:r>
      <w:r w:rsidRPr="002818AF">
        <w:rPr>
          <w:rFonts w:ascii="Arial" w:hAnsi="Arial" w:cs="Arial"/>
          <w:lang w:val="en-HK"/>
        </w:rPr>
        <w:t>.</w:t>
      </w:r>
      <w:r w:rsidRPr="002818AF">
        <w:rPr>
          <w:rFonts w:ascii="Arial" w:eastAsia="DengXian" w:hAnsi="Arial" w:cs="Arial"/>
          <w:lang w:val="en-HK" w:eastAsia="zh-CN"/>
        </w:rPr>
        <w:t xml:space="preserve">  The video </w:t>
      </w:r>
      <w:r w:rsidR="00060650" w:rsidRPr="002818AF">
        <w:rPr>
          <w:rFonts w:ascii="Arial" w:eastAsiaTheme="minorEastAsia" w:hAnsi="Arial" w:cs="Arial"/>
          <w:lang w:val="en-HK"/>
        </w:rPr>
        <w:t>was</w:t>
      </w:r>
      <w:r w:rsidRPr="002818AF">
        <w:rPr>
          <w:rFonts w:ascii="Arial" w:eastAsia="DengXian" w:hAnsi="Arial" w:cs="Arial"/>
          <w:lang w:val="en-HK" w:eastAsia="zh-CN"/>
        </w:rPr>
        <w:t xml:space="preserve"> uploaded to the Typhoon Committee website for members to use on public education on DRR.</w:t>
      </w:r>
    </w:p>
    <w:p w14:paraId="50E38E49" w14:textId="77777777" w:rsidR="0084687B" w:rsidRPr="002818AF" w:rsidRDefault="0084687B" w:rsidP="002818AF">
      <w:pPr>
        <w:pStyle w:val="ListParagraph"/>
        <w:spacing w:line="276" w:lineRule="auto"/>
        <w:ind w:left="960"/>
        <w:jc w:val="both"/>
        <w:rPr>
          <w:rFonts w:ascii="Arial" w:eastAsia="Malgun Gothic" w:hAnsi="Arial" w:cs="Arial"/>
          <w:lang w:val="en-HK" w:eastAsia="ko-KR"/>
        </w:rPr>
      </w:pPr>
      <w:r w:rsidRPr="002818AF">
        <w:rPr>
          <w:rFonts w:ascii="Arial" w:hAnsi="Arial" w:cs="Arial"/>
          <w:lang w:val="en-HK"/>
        </w:rPr>
        <w:t xml:space="preserve"> </w:t>
      </w:r>
    </w:p>
    <w:p w14:paraId="44D66ED2" w14:textId="77777777" w:rsidR="0084687B" w:rsidRPr="002818AF" w:rsidRDefault="0084687B" w:rsidP="002818AF">
      <w:pPr>
        <w:pStyle w:val="ListParagraph"/>
        <w:numPr>
          <w:ilvl w:val="0"/>
          <w:numId w:val="44"/>
        </w:numPr>
        <w:spacing w:line="276" w:lineRule="auto"/>
        <w:ind w:hanging="482"/>
        <w:jc w:val="both"/>
        <w:rPr>
          <w:rFonts w:ascii="Arial" w:eastAsia="Malgun Gothic" w:hAnsi="Arial" w:cs="Arial"/>
          <w:lang w:val="en-HK" w:eastAsia="ko-KR"/>
        </w:rPr>
      </w:pPr>
      <w:r w:rsidRPr="002818AF">
        <w:rPr>
          <w:rFonts w:ascii="Arial" w:hAnsi="Arial" w:cs="Arial"/>
          <w:bCs/>
        </w:rPr>
        <w:t>AOP7. Seminar for TC Crowd-sourcing high density non-conventional</w:t>
      </w:r>
      <w:r w:rsidR="00060650" w:rsidRPr="002818AF">
        <w:rPr>
          <w:rFonts w:ascii="Arial" w:eastAsiaTheme="minorEastAsia" w:hAnsi="Arial" w:cs="Arial"/>
          <w:bCs/>
        </w:rPr>
        <w:t xml:space="preserve"> </w:t>
      </w:r>
      <w:r w:rsidRPr="002818AF">
        <w:rPr>
          <w:rFonts w:ascii="Arial" w:hAnsi="Arial" w:cs="Arial"/>
          <w:bCs/>
        </w:rPr>
        <w:t>weather data (HKO)</w:t>
      </w:r>
    </w:p>
    <w:p w14:paraId="71664222" w14:textId="77777777" w:rsidR="0084687B" w:rsidRPr="002818AF" w:rsidRDefault="0084687B" w:rsidP="002818AF">
      <w:pPr>
        <w:pStyle w:val="ListParagraph"/>
        <w:numPr>
          <w:ilvl w:val="1"/>
          <w:numId w:val="44"/>
        </w:numPr>
        <w:spacing w:line="276" w:lineRule="auto"/>
        <w:ind w:hanging="482"/>
        <w:jc w:val="both"/>
        <w:rPr>
          <w:rFonts w:ascii="Arial" w:eastAsia="Malgun Gothic" w:hAnsi="Arial" w:cs="Arial"/>
          <w:lang w:val="en-HK" w:eastAsia="ko-KR"/>
        </w:rPr>
      </w:pPr>
      <w:r w:rsidRPr="002818AF">
        <w:rPr>
          <w:rFonts w:ascii="Arial" w:hAnsi="Arial" w:cs="Arial"/>
        </w:rPr>
        <w:t xml:space="preserve">Referring to the last WGDRR annual meeting, it was originally planned to conduct a face-to-face seminar (around 3 days) in the 4th Quarter of 2021 for experience sharing on concept and methodology of Tropical Cyclone crowd-sourcing high density non-conventional data.  However, as the COVID-19 pandemic remained, it was considered still not suitable to host such face-to-face meeting due to safety and travelling considerations.  While it was uncertain how long the pandemic would last for, instead of further postponement, HKO proposed to arrange online seminar in replace of the face-to-face seminar.  The online seminar will compose of two sessions on sharing the concept and experience of developing </w:t>
      </w:r>
      <w:r w:rsidRPr="002818AF">
        <w:rPr>
          <w:rFonts w:ascii="Arial" w:hAnsi="Arial" w:cs="Arial"/>
          <w:lang w:val="en-HK"/>
        </w:rPr>
        <w:t>"My Weather Observation" and "Micro-climate Weather Station" by HKO.  The members agreed with HKO’s proposal.</w:t>
      </w:r>
    </w:p>
    <w:p w14:paraId="7B03F601" w14:textId="77777777" w:rsidR="0084687B" w:rsidRPr="002818AF" w:rsidRDefault="0084687B" w:rsidP="002818AF">
      <w:pPr>
        <w:spacing w:line="276" w:lineRule="auto"/>
        <w:contextualSpacing/>
        <w:jc w:val="both"/>
        <w:rPr>
          <w:rFonts w:ascii="Arial" w:eastAsiaTheme="minorEastAsia" w:hAnsi="Arial" w:cs="Arial"/>
        </w:rPr>
      </w:pPr>
    </w:p>
    <w:p w14:paraId="620174AE" w14:textId="07911C52" w:rsidR="00060650" w:rsidRPr="002818AF" w:rsidRDefault="00A60215" w:rsidP="002818AF">
      <w:pPr>
        <w:spacing w:line="276" w:lineRule="auto"/>
        <w:contextualSpacing/>
        <w:jc w:val="both"/>
        <w:rPr>
          <w:rFonts w:ascii="Arial" w:hAnsi="Arial" w:cs="Arial"/>
          <w:bCs/>
          <w:color w:val="000000" w:themeColor="text1"/>
        </w:rPr>
      </w:pPr>
      <w:r w:rsidRPr="002818AF">
        <w:rPr>
          <w:rFonts w:ascii="Arial" w:eastAsiaTheme="minorEastAsia" w:hAnsi="Arial" w:cs="Arial"/>
          <w:lang w:val="en-GB"/>
        </w:rPr>
        <w:t xml:space="preserve">During the meeting, </w:t>
      </w:r>
      <w:proofErr w:type="gramStart"/>
      <w:r w:rsidRPr="002818AF">
        <w:rPr>
          <w:rFonts w:ascii="Arial" w:eastAsiaTheme="minorEastAsia" w:hAnsi="Arial" w:cs="Arial"/>
          <w:lang w:val="en-GB"/>
        </w:rPr>
        <w:t xml:space="preserve">the  </w:t>
      </w:r>
      <w:r w:rsidR="00060650" w:rsidRPr="002818AF">
        <w:rPr>
          <w:rFonts w:ascii="Arial" w:eastAsiaTheme="minorEastAsia" w:hAnsi="Arial" w:cs="Arial"/>
          <w:bCs/>
          <w:color w:val="000000" w:themeColor="text1"/>
        </w:rPr>
        <w:t>WGDRR</w:t>
      </w:r>
      <w:proofErr w:type="gramEnd"/>
      <w:r w:rsidR="00060650" w:rsidRPr="002818AF">
        <w:rPr>
          <w:rFonts w:ascii="Arial" w:eastAsiaTheme="minorEastAsia" w:hAnsi="Arial" w:cs="Arial"/>
          <w:bCs/>
          <w:color w:val="000000" w:themeColor="text1"/>
        </w:rPr>
        <w:t xml:space="preserve"> </w:t>
      </w:r>
      <w:r w:rsidR="00060650" w:rsidRPr="002818AF">
        <w:rPr>
          <w:rFonts w:ascii="Arial" w:hAnsi="Arial" w:cs="Arial"/>
          <w:bCs/>
          <w:color w:val="000000" w:themeColor="text1"/>
        </w:rPr>
        <w:t>2021 Budget Status</w:t>
      </w:r>
      <w:r w:rsidR="00060650" w:rsidRPr="002818AF">
        <w:rPr>
          <w:rFonts w:ascii="Arial" w:eastAsiaTheme="minorEastAsia" w:hAnsi="Arial" w:cs="Arial"/>
          <w:bCs/>
          <w:color w:val="000000" w:themeColor="text1"/>
        </w:rPr>
        <w:t xml:space="preserve"> was</w:t>
      </w:r>
      <w:r w:rsidRPr="002818AF">
        <w:rPr>
          <w:rFonts w:ascii="Arial" w:eastAsiaTheme="minorEastAsia" w:hAnsi="Arial" w:cs="Arial"/>
          <w:bCs/>
          <w:color w:val="000000" w:themeColor="text1"/>
        </w:rPr>
        <w:t xml:space="preserve"> reviewed as follow</w:t>
      </w:r>
    </w:p>
    <w:p w14:paraId="6CE61BD6" w14:textId="77777777" w:rsidR="00A60215" w:rsidRPr="002818AF" w:rsidRDefault="00A60215" w:rsidP="002818AF">
      <w:pPr>
        <w:spacing w:line="276" w:lineRule="auto"/>
        <w:contextualSpacing/>
        <w:jc w:val="both"/>
        <w:rPr>
          <w:rFonts w:ascii="Arial" w:eastAsiaTheme="minorEastAsia" w:hAnsi="Arial" w:cs="Arial"/>
          <w:lang w:val="en-HK"/>
        </w:rPr>
      </w:pPr>
    </w:p>
    <w:p w14:paraId="52C6DEC5" w14:textId="77777777" w:rsidR="00060650" w:rsidRPr="002818AF" w:rsidRDefault="00294E21" w:rsidP="002818AF">
      <w:pPr>
        <w:spacing w:line="276" w:lineRule="auto"/>
        <w:contextualSpacing/>
        <w:jc w:val="both"/>
        <w:rPr>
          <w:rFonts w:ascii="Arial" w:eastAsiaTheme="minorEastAsia" w:hAnsi="Arial" w:cs="Arial"/>
          <w:lang w:val="en-HK"/>
        </w:rPr>
      </w:pPr>
      <w:r w:rsidRPr="002818AF">
        <w:rPr>
          <w:rFonts w:ascii="Arial" w:hAnsi="Arial" w:cs="Arial"/>
          <w:lang w:val="en-HK"/>
        </w:rPr>
        <w:t>The only expected expenditure</w:t>
      </w:r>
      <w:r w:rsidRPr="002818AF">
        <w:rPr>
          <w:rFonts w:ascii="Arial" w:hAnsi="Arial" w:cs="Arial"/>
          <w:lang w:val="en-GB"/>
        </w:rPr>
        <w:t xml:space="preserve"> for 2021 DRR</w:t>
      </w:r>
      <w:r w:rsidRPr="002818AF">
        <w:rPr>
          <w:rFonts w:ascii="Arial" w:hAnsi="Arial" w:cs="Arial"/>
          <w:lang w:val="en-HK"/>
        </w:rPr>
        <w:t xml:space="preserve"> w</w:t>
      </w:r>
      <w:r w:rsidRPr="002818AF">
        <w:rPr>
          <w:rFonts w:ascii="Arial" w:eastAsiaTheme="minorEastAsia" w:hAnsi="Arial" w:cs="Arial"/>
          <w:lang w:val="en-HK"/>
        </w:rPr>
        <w:t>as</w:t>
      </w:r>
      <w:r w:rsidRPr="002818AF">
        <w:rPr>
          <w:rFonts w:ascii="Arial" w:hAnsi="Arial" w:cs="Arial"/>
          <w:lang w:val="en-HK"/>
        </w:rPr>
        <w:t xml:space="preserve"> the expected production fee USD1,735 of the educational video by Hong Kong Observatory.</w:t>
      </w:r>
      <w:r w:rsidRPr="002818AF">
        <w:rPr>
          <w:rFonts w:ascii="Arial" w:eastAsiaTheme="minorEastAsia" w:hAnsi="Arial" w:cs="Arial"/>
          <w:lang w:val="en-HK"/>
        </w:rPr>
        <w:t xml:space="preserve"> </w:t>
      </w:r>
      <w:r w:rsidR="004E72B8" w:rsidRPr="002818AF">
        <w:rPr>
          <w:rFonts w:ascii="Arial" w:eastAsiaTheme="minorEastAsia" w:hAnsi="Arial" w:cs="Arial"/>
          <w:lang w:val="en-HK"/>
        </w:rPr>
        <w:t>AOP6</w:t>
      </w:r>
    </w:p>
    <w:p w14:paraId="325D197D" w14:textId="77777777" w:rsidR="00A60215" w:rsidRPr="002818AF" w:rsidRDefault="00A60215" w:rsidP="002818AF">
      <w:pPr>
        <w:spacing w:line="276" w:lineRule="auto"/>
        <w:contextualSpacing/>
        <w:jc w:val="both"/>
        <w:rPr>
          <w:rFonts w:ascii="Arial" w:eastAsiaTheme="minorEastAsia" w:hAnsi="Arial" w:cs="Arial"/>
          <w:lang w:val="en-HK"/>
        </w:rPr>
      </w:pPr>
    </w:p>
    <w:p w14:paraId="38A795CB" w14:textId="77777777" w:rsidR="002818AF" w:rsidRDefault="002818AF" w:rsidP="002818AF">
      <w:pPr>
        <w:jc w:val="both"/>
        <w:rPr>
          <w:rFonts w:ascii="Arial" w:hAnsi="Arial" w:cs="Arial"/>
          <w:lang w:val="en-HK"/>
        </w:rPr>
      </w:pPr>
      <w:r>
        <w:rPr>
          <w:rFonts w:ascii="Arial" w:hAnsi="Arial" w:cs="Arial"/>
          <w:lang w:val="en-HK"/>
        </w:rPr>
        <w:br w:type="page"/>
      </w:r>
    </w:p>
    <w:p w14:paraId="102A6E3B" w14:textId="77777777" w:rsidR="00A60215" w:rsidRPr="002818AF" w:rsidRDefault="00A60215" w:rsidP="002818AF">
      <w:pPr>
        <w:spacing w:line="276" w:lineRule="auto"/>
        <w:contextualSpacing/>
        <w:jc w:val="both"/>
        <w:rPr>
          <w:rFonts w:ascii="Arial" w:hAnsi="Arial" w:cs="Arial"/>
          <w:lang w:val="en-HK"/>
        </w:rPr>
      </w:pPr>
    </w:p>
    <w:tbl>
      <w:tblPr>
        <w:tblStyle w:val="TableGrid"/>
        <w:tblW w:w="0" w:type="auto"/>
        <w:tblLook w:val="04A0" w:firstRow="1" w:lastRow="0" w:firstColumn="1" w:lastColumn="0" w:noHBand="0" w:noVBand="1"/>
      </w:tblPr>
      <w:tblGrid>
        <w:gridCol w:w="1384"/>
        <w:gridCol w:w="3260"/>
        <w:gridCol w:w="2127"/>
        <w:gridCol w:w="2693"/>
      </w:tblGrid>
      <w:tr w:rsidR="00060650" w:rsidRPr="002818AF" w14:paraId="20A5BE55" w14:textId="77777777" w:rsidTr="00A60215">
        <w:tc>
          <w:tcPr>
            <w:tcW w:w="1384" w:type="dxa"/>
          </w:tcPr>
          <w:p w14:paraId="46D38CF9"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Project No</w:t>
            </w:r>
          </w:p>
        </w:tc>
        <w:tc>
          <w:tcPr>
            <w:tcW w:w="3260" w:type="dxa"/>
          </w:tcPr>
          <w:p w14:paraId="3CD4077F"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Name of Project</w:t>
            </w:r>
          </w:p>
        </w:tc>
        <w:tc>
          <w:tcPr>
            <w:tcW w:w="2127" w:type="dxa"/>
          </w:tcPr>
          <w:p w14:paraId="2D306137"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Proposed Budget (USD)</w:t>
            </w:r>
          </w:p>
        </w:tc>
        <w:tc>
          <w:tcPr>
            <w:tcW w:w="2693" w:type="dxa"/>
          </w:tcPr>
          <w:p w14:paraId="340E38CC"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lang w:val="en-HK"/>
              </w:rPr>
              <w:t xml:space="preserve">Expected </w:t>
            </w:r>
            <w:r w:rsidRPr="002818AF">
              <w:rPr>
                <w:rFonts w:ascii="Arial" w:hAnsi="Arial" w:cs="Arial"/>
              </w:rPr>
              <w:t>Expenditure (USD)</w:t>
            </w:r>
          </w:p>
        </w:tc>
      </w:tr>
      <w:tr w:rsidR="00060650" w:rsidRPr="002818AF" w14:paraId="7EF016DB" w14:textId="77777777" w:rsidTr="00A60215">
        <w:tc>
          <w:tcPr>
            <w:tcW w:w="1384" w:type="dxa"/>
          </w:tcPr>
          <w:p w14:paraId="11837CA7"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AOP1</w:t>
            </w:r>
          </w:p>
        </w:tc>
        <w:tc>
          <w:tcPr>
            <w:tcW w:w="3260" w:type="dxa"/>
          </w:tcPr>
          <w:p w14:paraId="7C51C7DD"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Capacity Building/Knowledge Sharing in DRR</w:t>
            </w:r>
          </w:p>
        </w:tc>
        <w:tc>
          <w:tcPr>
            <w:tcW w:w="2127" w:type="dxa"/>
          </w:tcPr>
          <w:p w14:paraId="686D6823"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$10,000</w:t>
            </w:r>
          </w:p>
        </w:tc>
        <w:tc>
          <w:tcPr>
            <w:tcW w:w="2693" w:type="dxa"/>
          </w:tcPr>
          <w:p w14:paraId="4840F47C"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w:t>
            </w:r>
          </w:p>
        </w:tc>
      </w:tr>
      <w:tr w:rsidR="00060650" w:rsidRPr="002818AF" w14:paraId="293E4F67" w14:textId="77777777" w:rsidTr="00A60215">
        <w:tc>
          <w:tcPr>
            <w:tcW w:w="1384" w:type="dxa"/>
          </w:tcPr>
          <w:p w14:paraId="5BA9B948"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AOP2</w:t>
            </w:r>
          </w:p>
        </w:tc>
        <w:tc>
          <w:tcPr>
            <w:tcW w:w="3260" w:type="dxa"/>
          </w:tcPr>
          <w:p w14:paraId="1935E463"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Installation of Early Warning System related to typhoon disasters</w:t>
            </w:r>
          </w:p>
        </w:tc>
        <w:tc>
          <w:tcPr>
            <w:tcW w:w="2127" w:type="dxa"/>
          </w:tcPr>
          <w:p w14:paraId="43876CA7"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Funded by NDMI</w:t>
            </w:r>
          </w:p>
        </w:tc>
        <w:tc>
          <w:tcPr>
            <w:tcW w:w="2693" w:type="dxa"/>
          </w:tcPr>
          <w:p w14:paraId="3D600F78"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w:t>
            </w:r>
          </w:p>
        </w:tc>
      </w:tr>
      <w:tr w:rsidR="00060650" w:rsidRPr="002818AF" w14:paraId="00D1B5F1" w14:textId="77777777" w:rsidTr="00A60215">
        <w:tc>
          <w:tcPr>
            <w:tcW w:w="1384" w:type="dxa"/>
          </w:tcPr>
          <w:p w14:paraId="5678EFF8"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AOP3</w:t>
            </w:r>
          </w:p>
        </w:tc>
        <w:tc>
          <w:tcPr>
            <w:tcW w:w="3260" w:type="dxa"/>
          </w:tcPr>
          <w:p w14:paraId="789AD6DB"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WGDRR Annual Meeting</w:t>
            </w:r>
          </w:p>
        </w:tc>
        <w:tc>
          <w:tcPr>
            <w:tcW w:w="2127" w:type="dxa"/>
          </w:tcPr>
          <w:p w14:paraId="673180A0"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Funded by NDMI</w:t>
            </w:r>
          </w:p>
        </w:tc>
        <w:tc>
          <w:tcPr>
            <w:tcW w:w="2693" w:type="dxa"/>
          </w:tcPr>
          <w:p w14:paraId="712057B5"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w:t>
            </w:r>
          </w:p>
        </w:tc>
      </w:tr>
      <w:tr w:rsidR="00060650" w:rsidRPr="002818AF" w14:paraId="18CE613F" w14:textId="77777777" w:rsidTr="00A60215">
        <w:tc>
          <w:tcPr>
            <w:tcW w:w="1384" w:type="dxa"/>
          </w:tcPr>
          <w:p w14:paraId="083D8358"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AOP4</w:t>
            </w:r>
          </w:p>
        </w:tc>
        <w:tc>
          <w:tcPr>
            <w:tcW w:w="3260" w:type="dxa"/>
          </w:tcPr>
          <w:p w14:paraId="3AE48191"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Benefit Evaluation of Typhoon Project</w:t>
            </w:r>
          </w:p>
        </w:tc>
        <w:tc>
          <w:tcPr>
            <w:tcW w:w="2127" w:type="dxa"/>
          </w:tcPr>
          <w:p w14:paraId="6B4B584D"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$6,000</w:t>
            </w:r>
          </w:p>
        </w:tc>
        <w:tc>
          <w:tcPr>
            <w:tcW w:w="2693" w:type="dxa"/>
          </w:tcPr>
          <w:p w14:paraId="4487622E"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$0</w:t>
            </w:r>
          </w:p>
        </w:tc>
      </w:tr>
      <w:tr w:rsidR="00060650" w:rsidRPr="002818AF" w14:paraId="2897CCB0" w14:textId="77777777" w:rsidTr="00A60215">
        <w:tc>
          <w:tcPr>
            <w:tcW w:w="1384" w:type="dxa"/>
          </w:tcPr>
          <w:p w14:paraId="40755BE5"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AOP5</w:t>
            </w:r>
          </w:p>
        </w:tc>
        <w:tc>
          <w:tcPr>
            <w:tcW w:w="3260" w:type="dxa"/>
          </w:tcPr>
          <w:p w14:paraId="715327E5"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Sharing Information related to DRR</w:t>
            </w:r>
          </w:p>
        </w:tc>
        <w:tc>
          <w:tcPr>
            <w:tcW w:w="2127" w:type="dxa"/>
          </w:tcPr>
          <w:p w14:paraId="1E2E75E1"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No need</w:t>
            </w:r>
          </w:p>
        </w:tc>
        <w:tc>
          <w:tcPr>
            <w:tcW w:w="2693" w:type="dxa"/>
          </w:tcPr>
          <w:p w14:paraId="776CEB9D"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w:t>
            </w:r>
          </w:p>
        </w:tc>
      </w:tr>
      <w:tr w:rsidR="00060650" w:rsidRPr="002818AF" w14:paraId="169456FE" w14:textId="77777777" w:rsidTr="00A60215">
        <w:tc>
          <w:tcPr>
            <w:tcW w:w="1384" w:type="dxa"/>
          </w:tcPr>
          <w:p w14:paraId="62945015"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AOP6</w:t>
            </w:r>
          </w:p>
        </w:tc>
        <w:tc>
          <w:tcPr>
            <w:tcW w:w="3260" w:type="dxa"/>
          </w:tcPr>
          <w:p w14:paraId="6ED10ECB"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Making video related to DRR</w:t>
            </w:r>
          </w:p>
        </w:tc>
        <w:tc>
          <w:tcPr>
            <w:tcW w:w="2127" w:type="dxa"/>
          </w:tcPr>
          <w:p w14:paraId="6531616D"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$2,000</w:t>
            </w:r>
          </w:p>
        </w:tc>
        <w:tc>
          <w:tcPr>
            <w:tcW w:w="2693" w:type="dxa"/>
          </w:tcPr>
          <w:p w14:paraId="32739127"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$1,735</w:t>
            </w:r>
          </w:p>
        </w:tc>
      </w:tr>
      <w:tr w:rsidR="00060650" w:rsidRPr="002818AF" w14:paraId="0D1E4ABE" w14:textId="77777777" w:rsidTr="00A60215">
        <w:tc>
          <w:tcPr>
            <w:tcW w:w="1384" w:type="dxa"/>
          </w:tcPr>
          <w:p w14:paraId="53DA0F3C"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AOP7</w:t>
            </w:r>
          </w:p>
        </w:tc>
        <w:tc>
          <w:tcPr>
            <w:tcW w:w="3260" w:type="dxa"/>
          </w:tcPr>
          <w:p w14:paraId="6F875D24"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Seminar for TC Crowd-sourcing high density non-conventional weather data</w:t>
            </w:r>
          </w:p>
        </w:tc>
        <w:tc>
          <w:tcPr>
            <w:tcW w:w="2127" w:type="dxa"/>
          </w:tcPr>
          <w:p w14:paraId="370D20F2"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$12,000</w:t>
            </w:r>
          </w:p>
        </w:tc>
        <w:tc>
          <w:tcPr>
            <w:tcW w:w="2693" w:type="dxa"/>
          </w:tcPr>
          <w:p w14:paraId="0DB5A8ED"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$0</w:t>
            </w:r>
          </w:p>
        </w:tc>
      </w:tr>
      <w:tr w:rsidR="00060650" w:rsidRPr="002818AF" w14:paraId="657E9519" w14:textId="77777777" w:rsidTr="00A60215">
        <w:tc>
          <w:tcPr>
            <w:tcW w:w="1384" w:type="dxa"/>
          </w:tcPr>
          <w:p w14:paraId="5E2608CE" w14:textId="77777777" w:rsidR="00060650" w:rsidRPr="002818AF" w:rsidRDefault="00060650" w:rsidP="002818AF">
            <w:pPr>
              <w:spacing w:line="276" w:lineRule="auto"/>
              <w:contextualSpacing/>
              <w:jc w:val="both"/>
              <w:rPr>
                <w:rFonts w:ascii="Arial" w:hAnsi="Arial" w:cs="Arial"/>
              </w:rPr>
            </w:pPr>
          </w:p>
        </w:tc>
        <w:tc>
          <w:tcPr>
            <w:tcW w:w="3260" w:type="dxa"/>
          </w:tcPr>
          <w:p w14:paraId="742C9FFF"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Total</w:t>
            </w:r>
          </w:p>
        </w:tc>
        <w:tc>
          <w:tcPr>
            <w:tcW w:w="2127" w:type="dxa"/>
          </w:tcPr>
          <w:p w14:paraId="6F02FFAE"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$30,000</w:t>
            </w:r>
          </w:p>
        </w:tc>
        <w:tc>
          <w:tcPr>
            <w:tcW w:w="2693" w:type="dxa"/>
          </w:tcPr>
          <w:p w14:paraId="6117B4C3" w14:textId="77777777" w:rsidR="00060650" w:rsidRPr="002818AF" w:rsidRDefault="00060650" w:rsidP="002818AF">
            <w:pPr>
              <w:spacing w:line="276" w:lineRule="auto"/>
              <w:contextualSpacing/>
              <w:jc w:val="both"/>
              <w:rPr>
                <w:rFonts w:ascii="Arial" w:hAnsi="Arial" w:cs="Arial"/>
              </w:rPr>
            </w:pPr>
            <w:r w:rsidRPr="002818AF">
              <w:rPr>
                <w:rFonts w:ascii="Arial" w:hAnsi="Arial" w:cs="Arial"/>
              </w:rPr>
              <w:t>$28,265</w:t>
            </w:r>
          </w:p>
        </w:tc>
      </w:tr>
    </w:tbl>
    <w:p w14:paraId="442ACE60" w14:textId="77777777" w:rsidR="002818AF" w:rsidRDefault="002818AF" w:rsidP="002818AF">
      <w:pPr>
        <w:spacing w:line="276" w:lineRule="auto"/>
        <w:contextualSpacing/>
        <w:jc w:val="both"/>
        <w:rPr>
          <w:rFonts w:ascii="Arial" w:eastAsiaTheme="minorEastAsia" w:hAnsi="Arial" w:cs="Arial"/>
        </w:rPr>
      </w:pPr>
      <w:bookmarkStart w:id="1" w:name="_Toc89178515"/>
    </w:p>
    <w:p w14:paraId="393C211A" w14:textId="77777777" w:rsidR="00797F7C" w:rsidRPr="002818AF" w:rsidRDefault="004E72B8" w:rsidP="002818AF">
      <w:pPr>
        <w:spacing w:line="276" w:lineRule="auto"/>
        <w:contextualSpacing/>
        <w:jc w:val="both"/>
        <w:rPr>
          <w:rFonts w:ascii="Arial" w:eastAsiaTheme="minorEastAsia" w:hAnsi="Arial" w:cs="Arial"/>
        </w:rPr>
      </w:pPr>
      <w:r w:rsidRPr="002818AF">
        <w:rPr>
          <w:rFonts w:ascii="Arial" w:hAnsi="Arial" w:cs="Arial"/>
        </w:rPr>
        <w:t xml:space="preserve">The </w:t>
      </w:r>
      <w:r w:rsidRPr="002818AF">
        <w:rPr>
          <w:rFonts w:ascii="Arial" w:eastAsiaTheme="minorEastAsia" w:hAnsi="Arial" w:cs="Arial"/>
        </w:rPr>
        <w:t>participants</w:t>
      </w:r>
      <w:r w:rsidR="00777406" w:rsidRPr="002818AF">
        <w:rPr>
          <w:rFonts w:ascii="Arial" w:hAnsi="Arial" w:cs="Arial"/>
        </w:rPr>
        <w:t xml:space="preserve"> expressed </w:t>
      </w:r>
      <w:r w:rsidRPr="002818AF">
        <w:rPr>
          <w:rFonts w:ascii="Arial" w:eastAsiaTheme="minorEastAsia" w:hAnsi="Arial" w:cs="Arial"/>
        </w:rPr>
        <w:t xml:space="preserve">their </w:t>
      </w:r>
      <w:r w:rsidR="00777406" w:rsidRPr="002818AF">
        <w:rPr>
          <w:rFonts w:ascii="Arial" w:hAnsi="Arial" w:cs="Arial"/>
        </w:rPr>
        <w:t>appreciation to National Disaster Management Institute (NDMI) for their kind contribution and continu</w:t>
      </w:r>
      <w:r w:rsidRPr="002818AF">
        <w:rPr>
          <w:rFonts w:ascii="Arial" w:hAnsi="Arial" w:cs="Arial"/>
        </w:rPr>
        <w:t>ed support on WGDRR activities</w:t>
      </w:r>
      <w:r w:rsidR="00797F7C" w:rsidRPr="002818AF">
        <w:rPr>
          <w:rFonts w:ascii="Arial" w:eastAsiaTheme="minorEastAsia" w:hAnsi="Arial" w:cs="Arial"/>
        </w:rPr>
        <w:t xml:space="preserve"> and</w:t>
      </w:r>
      <w:r w:rsidRPr="002818AF">
        <w:rPr>
          <w:rFonts w:ascii="Arial" w:eastAsiaTheme="minorEastAsia" w:hAnsi="Arial" w:cs="Arial"/>
        </w:rPr>
        <w:t xml:space="preserve"> Hong Kong Observatory for making educational videos for the past years.</w:t>
      </w:r>
      <w:bookmarkEnd w:id="1"/>
      <w:r w:rsidR="00797F7C" w:rsidRPr="002818AF">
        <w:rPr>
          <w:rFonts w:ascii="Arial" w:eastAsiaTheme="minorEastAsia" w:hAnsi="Arial" w:cs="Arial"/>
        </w:rPr>
        <w:t xml:space="preserve"> </w:t>
      </w:r>
      <w:r w:rsidR="00E852CE" w:rsidRPr="002818AF">
        <w:rPr>
          <w:rFonts w:ascii="Arial" w:hAnsi="Arial" w:cs="Arial"/>
        </w:rPr>
        <w:t xml:space="preserve"> </w:t>
      </w:r>
    </w:p>
    <w:p w14:paraId="52CEAF52" w14:textId="77777777" w:rsidR="00797F7C" w:rsidRPr="002818AF" w:rsidRDefault="00797F7C" w:rsidP="002818AF">
      <w:pPr>
        <w:spacing w:line="276" w:lineRule="auto"/>
        <w:contextualSpacing/>
        <w:jc w:val="both"/>
        <w:rPr>
          <w:rFonts w:ascii="Arial" w:eastAsiaTheme="minorEastAsia" w:hAnsi="Arial" w:cs="Arial"/>
        </w:rPr>
      </w:pPr>
    </w:p>
    <w:p w14:paraId="5E28C490" w14:textId="77777777" w:rsidR="00777406" w:rsidRPr="002818AF" w:rsidRDefault="00797F7C" w:rsidP="002818AF">
      <w:pPr>
        <w:spacing w:line="276" w:lineRule="auto"/>
        <w:contextualSpacing/>
        <w:jc w:val="both"/>
        <w:rPr>
          <w:rFonts w:ascii="Arial" w:eastAsiaTheme="minorEastAsia" w:hAnsi="Arial" w:cs="Arial"/>
        </w:rPr>
      </w:pPr>
      <w:bookmarkStart w:id="2" w:name="_Toc89178516"/>
      <w:r w:rsidRPr="002818AF">
        <w:rPr>
          <w:rFonts w:ascii="Arial" w:eastAsiaTheme="minorEastAsia" w:hAnsi="Arial" w:cs="Arial"/>
        </w:rPr>
        <w:t xml:space="preserve">The participants extended their further </w:t>
      </w:r>
      <w:r w:rsidR="00E852CE" w:rsidRPr="002818AF">
        <w:rPr>
          <w:rFonts w:ascii="Arial" w:hAnsi="Arial" w:cs="Arial"/>
        </w:rPr>
        <w:t xml:space="preserve">appreciation to the Working Group </w:t>
      </w:r>
      <w:r w:rsidRPr="002818AF">
        <w:rPr>
          <w:rFonts w:ascii="Arial" w:hAnsi="Arial" w:cs="Arial"/>
        </w:rPr>
        <w:t>Chair</w:t>
      </w:r>
      <w:r w:rsidR="001564C5">
        <w:rPr>
          <w:rFonts w:ascii="Arial" w:eastAsiaTheme="minorEastAsia" w:hAnsi="Arial" w:cs="Arial" w:hint="eastAsia"/>
        </w:rPr>
        <w:t>s</w:t>
      </w:r>
      <w:r w:rsidR="00E852CE" w:rsidRPr="002818AF">
        <w:rPr>
          <w:rFonts w:ascii="Arial" w:hAnsi="Arial" w:cs="Arial"/>
        </w:rPr>
        <w:t xml:space="preserve">, </w:t>
      </w:r>
      <w:r w:rsidRPr="002818AF">
        <w:rPr>
          <w:rFonts w:ascii="Arial" w:eastAsiaTheme="minorEastAsia" w:hAnsi="Arial" w:cs="Arial"/>
        </w:rPr>
        <w:t xml:space="preserve">Dr. </w:t>
      </w:r>
      <w:proofErr w:type="spellStart"/>
      <w:r w:rsidRPr="002818AF">
        <w:rPr>
          <w:rFonts w:ascii="Arial" w:eastAsiaTheme="minorEastAsia" w:hAnsi="Arial" w:cs="Arial"/>
        </w:rPr>
        <w:t>Yuntae</w:t>
      </w:r>
      <w:proofErr w:type="spellEnd"/>
      <w:r w:rsidRPr="002818AF">
        <w:rPr>
          <w:rFonts w:ascii="Arial" w:eastAsiaTheme="minorEastAsia" w:hAnsi="Arial" w:cs="Arial"/>
        </w:rPr>
        <w:t xml:space="preserve"> Kim and </w:t>
      </w:r>
      <w:r w:rsidR="006C6439" w:rsidRPr="002818AF">
        <w:rPr>
          <w:rFonts w:ascii="Arial" w:hAnsi="Arial" w:cs="Arial"/>
        </w:rPr>
        <w:t>Mr. Marcus Aydlett</w:t>
      </w:r>
      <w:r w:rsidR="00E852CE" w:rsidRPr="002818AF">
        <w:rPr>
          <w:rFonts w:ascii="Arial" w:hAnsi="Arial" w:cs="Arial"/>
        </w:rPr>
        <w:t xml:space="preserve"> for their contribution and effort in the past years.</w:t>
      </w:r>
      <w:bookmarkEnd w:id="2"/>
      <w:r w:rsidR="00E852CE" w:rsidRPr="002818AF">
        <w:rPr>
          <w:rFonts w:ascii="Arial" w:hAnsi="Arial" w:cs="Arial"/>
        </w:rPr>
        <w:t xml:space="preserve"> </w:t>
      </w:r>
    </w:p>
    <w:p w14:paraId="5D09B81B" w14:textId="77777777" w:rsidR="00E852CE" w:rsidRPr="002818AF" w:rsidRDefault="00E852CE" w:rsidP="002818AF">
      <w:pPr>
        <w:spacing w:line="276" w:lineRule="auto"/>
        <w:contextualSpacing/>
        <w:jc w:val="both"/>
        <w:rPr>
          <w:rFonts w:ascii="Arial" w:hAnsi="Arial" w:cs="Arial"/>
        </w:rPr>
      </w:pPr>
    </w:p>
    <w:p w14:paraId="58E8BDF2" w14:textId="77777777" w:rsidR="002818AF" w:rsidRDefault="002818AF">
      <w:pPr>
        <w:rPr>
          <w:rFonts w:ascii="Arial" w:eastAsiaTheme="minorEastAsia" w:hAnsi="Arial" w:cs="Arial"/>
          <w:lang w:eastAsia="zh-CN"/>
        </w:rPr>
      </w:pPr>
      <w:r>
        <w:rPr>
          <w:rFonts w:ascii="Arial" w:eastAsiaTheme="minorEastAsia" w:hAnsi="Arial" w:cs="Arial"/>
          <w:lang w:eastAsia="zh-CN"/>
        </w:rPr>
        <w:br w:type="page"/>
      </w:r>
    </w:p>
    <w:p w14:paraId="73CBDA75" w14:textId="77777777" w:rsidR="00A60215" w:rsidRPr="002818AF" w:rsidRDefault="00A60215" w:rsidP="002818AF">
      <w:pPr>
        <w:spacing w:line="276" w:lineRule="auto"/>
        <w:contextualSpacing/>
        <w:jc w:val="both"/>
        <w:rPr>
          <w:rFonts w:ascii="Arial" w:eastAsiaTheme="minorEastAsia" w:hAnsi="Arial" w:cs="Arial"/>
          <w:lang w:eastAsia="zh-CN"/>
        </w:rPr>
      </w:pPr>
    </w:p>
    <w:p w14:paraId="6E88A9C5" w14:textId="77777777" w:rsidR="00F7422B" w:rsidRPr="002818AF" w:rsidRDefault="00A60215" w:rsidP="002818AF">
      <w:pPr>
        <w:pStyle w:val="Title"/>
        <w:numPr>
          <w:ilvl w:val="0"/>
          <w:numId w:val="41"/>
        </w:numPr>
        <w:spacing w:line="276" w:lineRule="auto"/>
        <w:ind w:hanging="960"/>
        <w:contextualSpacing/>
        <w:jc w:val="both"/>
        <w:rPr>
          <w:rFonts w:ascii="Arial" w:eastAsiaTheme="minorEastAsia" w:hAnsi="Arial" w:cs="Arial"/>
          <w:sz w:val="28"/>
          <w:szCs w:val="28"/>
        </w:rPr>
      </w:pPr>
      <w:r w:rsidRPr="002818AF">
        <w:rPr>
          <w:rFonts w:ascii="Arial" w:eastAsiaTheme="minorEastAsia" w:hAnsi="Arial" w:cs="Arial"/>
          <w:sz w:val="28"/>
          <w:szCs w:val="28"/>
        </w:rPr>
        <w:t>Proposal Plans for Implementation in 2022</w:t>
      </w:r>
    </w:p>
    <w:p w14:paraId="0BE5E0BB" w14:textId="77777777" w:rsidR="00F7422B" w:rsidRPr="002818AF" w:rsidRDefault="00F7422B" w:rsidP="002818AF">
      <w:pPr>
        <w:spacing w:line="276" w:lineRule="auto"/>
        <w:contextualSpacing/>
        <w:jc w:val="both"/>
        <w:rPr>
          <w:rFonts w:ascii="Arial" w:eastAsiaTheme="minorEastAsia" w:hAnsi="Arial" w:cs="Arial"/>
        </w:rPr>
      </w:pPr>
    </w:p>
    <w:p w14:paraId="0CEB2AA5" w14:textId="77777777" w:rsidR="00F7422B" w:rsidRPr="002818AF" w:rsidRDefault="00F7422B" w:rsidP="002818AF">
      <w:pPr>
        <w:spacing w:line="276" w:lineRule="auto"/>
        <w:contextualSpacing/>
        <w:jc w:val="both"/>
        <w:rPr>
          <w:rFonts w:ascii="Arial" w:eastAsiaTheme="minorEastAsia" w:hAnsi="Arial" w:cs="Arial"/>
        </w:rPr>
      </w:pPr>
    </w:p>
    <w:p w14:paraId="34CFC513" w14:textId="77777777" w:rsidR="00777406" w:rsidRPr="002818AF" w:rsidRDefault="00294E21" w:rsidP="002818AF">
      <w:pPr>
        <w:spacing w:line="276" w:lineRule="auto"/>
        <w:contextualSpacing/>
        <w:jc w:val="both"/>
        <w:rPr>
          <w:rFonts w:ascii="Arial" w:eastAsiaTheme="minorEastAsia" w:hAnsi="Arial" w:cs="Arial"/>
        </w:rPr>
      </w:pPr>
      <w:bookmarkStart w:id="3" w:name="_Toc89178517"/>
      <w:proofErr w:type="gramStart"/>
      <w:r w:rsidRPr="002818AF">
        <w:rPr>
          <w:rFonts w:ascii="Arial" w:eastAsiaTheme="minorEastAsia" w:hAnsi="Arial" w:cs="Arial"/>
        </w:rPr>
        <w:t xml:space="preserve">Further </w:t>
      </w:r>
      <w:r w:rsidRPr="002818AF">
        <w:rPr>
          <w:rFonts w:ascii="Arial" w:hAnsi="Arial" w:cs="Arial"/>
        </w:rPr>
        <w:t xml:space="preserve"> (</w:t>
      </w:r>
      <w:proofErr w:type="gramEnd"/>
      <w:r w:rsidRPr="002818AF">
        <w:rPr>
          <w:rFonts w:ascii="Arial" w:hAnsi="Arial" w:cs="Arial"/>
        </w:rPr>
        <w:t>AOPs) for 202</w:t>
      </w:r>
      <w:r w:rsidRPr="002818AF">
        <w:rPr>
          <w:rFonts w:ascii="Arial" w:eastAsiaTheme="minorEastAsia" w:hAnsi="Arial" w:cs="Arial"/>
        </w:rPr>
        <w:t xml:space="preserve">2 was proposed by WGDRR during the meeting.  </w:t>
      </w:r>
      <w:r w:rsidR="00F7422B" w:rsidRPr="002818AF">
        <w:rPr>
          <w:rFonts w:ascii="Arial" w:eastAsiaTheme="minorEastAsia" w:hAnsi="Arial" w:cs="Arial"/>
        </w:rPr>
        <w:t>These</w:t>
      </w:r>
      <w:r w:rsidR="00797F7C" w:rsidRPr="002818AF">
        <w:rPr>
          <w:rFonts w:ascii="Arial" w:eastAsiaTheme="minorEastAsia" w:hAnsi="Arial" w:cs="Arial"/>
        </w:rPr>
        <w:t xml:space="preserve"> will be subjected to</w:t>
      </w:r>
      <w:r w:rsidR="00A60215" w:rsidRPr="002818AF">
        <w:rPr>
          <w:rFonts w:ascii="Arial" w:eastAsiaTheme="minorEastAsia" w:hAnsi="Arial" w:cs="Arial"/>
        </w:rPr>
        <w:t xml:space="preserve"> the final a</w:t>
      </w:r>
      <w:r w:rsidR="00797F7C" w:rsidRPr="002818AF">
        <w:rPr>
          <w:rFonts w:ascii="Arial" w:eastAsiaTheme="minorEastAsia" w:hAnsi="Arial" w:cs="Arial"/>
        </w:rPr>
        <w:t>pproval during the WGDRR parallel meeting on the 16</w:t>
      </w:r>
      <w:r w:rsidR="00797F7C" w:rsidRPr="002818AF">
        <w:rPr>
          <w:rFonts w:ascii="Arial" w:eastAsiaTheme="minorEastAsia" w:hAnsi="Arial" w:cs="Arial"/>
          <w:vertAlign w:val="superscript"/>
        </w:rPr>
        <w:t>th</w:t>
      </w:r>
      <w:r w:rsidR="00797F7C" w:rsidRPr="002818AF">
        <w:rPr>
          <w:rFonts w:ascii="Arial" w:eastAsiaTheme="minorEastAsia" w:hAnsi="Arial" w:cs="Arial"/>
        </w:rPr>
        <w:t xml:space="preserve"> IWS</w:t>
      </w:r>
      <w:bookmarkEnd w:id="3"/>
      <w:r w:rsidR="00A60215" w:rsidRPr="002818AF">
        <w:rPr>
          <w:rFonts w:ascii="Arial" w:eastAsiaTheme="minorEastAsia" w:hAnsi="Arial" w:cs="Arial"/>
        </w:rPr>
        <w:t>.</w:t>
      </w:r>
    </w:p>
    <w:p w14:paraId="21C8282C" w14:textId="77777777" w:rsidR="00777406" w:rsidRPr="002818AF" w:rsidRDefault="00777406" w:rsidP="002818AF">
      <w:pPr>
        <w:spacing w:line="276" w:lineRule="auto"/>
        <w:contextualSpacing/>
        <w:jc w:val="both"/>
        <w:rPr>
          <w:rFonts w:ascii="Arial" w:hAnsi="Arial" w:cs="Arial"/>
        </w:rPr>
      </w:pPr>
    </w:p>
    <w:p w14:paraId="16B9D14A" w14:textId="77777777" w:rsidR="00797F7C" w:rsidRPr="002818AF" w:rsidRDefault="00797F7C" w:rsidP="002818AF">
      <w:pPr>
        <w:pStyle w:val="Title"/>
        <w:numPr>
          <w:ilvl w:val="0"/>
          <w:numId w:val="45"/>
        </w:numPr>
        <w:spacing w:line="276" w:lineRule="auto"/>
        <w:contextualSpacing/>
        <w:jc w:val="both"/>
        <w:rPr>
          <w:rFonts w:ascii="Arial" w:eastAsia="Malgun Gothic" w:hAnsi="Arial" w:cs="Arial"/>
          <w:sz w:val="24"/>
          <w:szCs w:val="24"/>
          <w:lang w:val="en-HK" w:eastAsia="ko-KR"/>
        </w:rPr>
      </w:pPr>
      <w:r w:rsidRPr="002818AF">
        <w:rPr>
          <w:rFonts w:ascii="Arial" w:eastAsia="DengXian" w:hAnsi="Arial" w:cs="Arial"/>
          <w:sz w:val="24"/>
          <w:szCs w:val="24"/>
          <w:lang w:val="en-HK" w:eastAsia="zh-CN"/>
        </w:rPr>
        <w:t xml:space="preserve">Report of the plan of NDMI’s 2022 Global Disaster Risk Reduction </w:t>
      </w:r>
      <w:proofErr w:type="gramStart"/>
      <w:r w:rsidRPr="002818AF">
        <w:rPr>
          <w:rFonts w:ascii="Arial" w:eastAsia="DengXian" w:hAnsi="Arial" w:cs="Arial"/>
          <w:sz w:val="24"/>
          <w:szCs w:val="24"/>
          <w:lang w:val="en-HK" w:eastAsia="zh-CN"/>
        </w:rPr>
        <w:t>Project</w:t>
      </w:r>
      <w:r w:rsidR="00CB2BAA">
        <w:rPr>
          <w:rFonts w:ascii="Arial" w:eastAsia="DengXian" w:hAnsi="Arial" w:cs="Arial"/>
          <w:sz w:val="24"/>
          <w:szCs w:val="24"/>
          <w:lang w:val="en-HK" w:eastAsia="zh-CN"/>
        </w:rPr>
        <w:t>(</w:t>
      </w:r>
      <w:r w:rsidR="00CB2BAA" w:rsidRPr="00CB2BAA">
        <w:rPr>
          <w:rFonts w:ascii="Arial" w:eastAsia="DengXian" w:hAnsi="Arial" w:cs="Arial"/>
          <w:sz w:val="24"/>
          <w:szCs w:val="24"/>
          <w:lang w:val="en-HK" w:eastAsia="zh-CN"/>
        </w:rPr>
        <w:t xml:space="preserve"> AOP</w:t>
      </w:r>
      <w:proofErr w:type="gramEnd"/>
      <w:r w:rsidR="00CB2BAA">
        <w:rPr>
          <w:rFonts w:ascii="Arial" w:eastAsia="DengXian" w:hAnsi="Arial" w:cs="Arial"/>
          <w:sz w:val="24"/>
          <w:szCs w:val="24"/>
          <w:lang w:val="en-HK" w:eastAsia="zh-CN"/>
        </w:rPr>
        <w:t>2)</w:t>
      </w:r>
    </w:p>
    <w:p w14:paraId="719ECB49" w14:textId="77777777" w:rsidR="00797F7C" w:rsidRPr="002818AF" w:rsidRDefault="00797F7C" w:rsidP="002818AF">
      <w:pPr>
        <w:spacing w:line="276" w:lineRule="auto"/>
        <w:contextualSpacing/>
        <w:jc w:val="both"/>
        <w:rPr>
          <w:rFonts w:ascii="Arial" w:eastAsia="Malgun Gothic" w:hAnsi="Arial" w:cs="Arial"/>
          <w:lang w:eastAsia="ko-KR"/>
        </w:rPr>
      </w:pPr>
      <w:r w:rsidRPr="002818AF">
        <w:rPr>
          <w:rFonts w:ascii="Arial" w:eastAsia="DengXian" w:hAnsi="Arial" w:cs="Arial"/>
          <w:lang w:val="en-GB" w:eastAsia="zh-CN"/>
        </w:rPr>
        <w:t xml:space="preserve">Upon finishing the Lao PDR project, NDMI was asked to launch the project again with the Philippines.  </w:t>
      </w:r>
      <w:r w:rsidRPr="002818AF">
        <w:rPr>
          <w:rFonts w:ascii="Arial" w:eastAsia="Malgun Gothic" w:hAnsi="Arial" w:cs="Arial"/>
          <w:lang w:eastAsia="ko-KR"/>
        </w:rPr>
        <w:t xml:space="preserve">Toledo City and Municipality of </w:t>
      </w:r>
      <w:proofErr w:type="spellStart"/>
      <w:r w:rsidRPr="002818AF">
        <w:rPr>
          <w:rFonts w:ascii="Arial" w:eastAsia="Malgun Gothic" w:hAnsi="Arial" w:cs="Arial"/>
          <w:lang w:eastAsia="ko-KR"/>
        </w:rPr>
        <w:t>Dumanjug</w:t>
      </w:r>
      <w:proofErr w:type="spellEnd"/>
      <w:r w:rsidRPr="002818AF">
        <w:rPr>
          <w:rFonts w:ascii="Arial" w:eastAsia="Malgun Gothic" w:hAnsi="Arial" w:cs="Arial"/>
          <w:lang w:eastAsia="ko-KR"/>
        </w:rPr>
        <w:t xml:space="preserve"> in the province of Cebu are decided as target areas for the project</w:t>
      </w:r>
      <w:r w:rsidRPr="002818AF">
        <w:rPr>
          <w:rFonts w:ascii="Arial" w:eastAsia="DengXian" w:hAnsi="Arial" w:cs="Arial"/>
          <w:lang w:val="en-GB" w:eastAsia="zh-CN"/>
        </w:rPr>
        <w:t xml:space="preserve"> after the </w:t>
      </w:r>
      <w:r w:rsidRPr="002818AF">
        <w:rPr>
          <w:rFonts w:ascii="Arial" w:eastAsia="Malgun Gothic" w:hAnsi="Arial" w:cs="Arial"/>
          <w:lang w:eastAsia="ko-KR"/>
        </w:rPr>
        <w:t xml:space="preserve">pre-feasibility study. </w:t>
      </w:r>
    </w:p>
    <w:p w14:paraId="73E9B3B1" w14:textId="42C4FE0E" w:rsidR="00797F7C" w:rsidRPr="002818AF" w:rsidRDefault="00797F7C" w:rsidP="002818AF">
      <w:pPr>
        <w:pStyle w:val="Title"/>
        <w:numPr>
          <w:ilvl w:val="0"/>
          <w:numId w:val="45"/>
        </w:numPr>
        <w:spacing w:line="276" w:lineRule="auto"/>
        <w:contextualSpacing/>
        <w:jc w:val="both"/>
        <w:rPr>
          <w:rFonts w:ascii="Arial" w:eastAsia="DengXian" w:hAnsi="Arial" w:cs="Arial"/>
          <w:sz w:val="24"/>
          <w:szCs w:val="24"/>
          <w:lang w:val="en-HK" w:eastAsia="zh-CN"/>
        </w:rPr>
      </w:pPr>
      <w:r w:rsidRPr="002818AF">
        <w:rPr>
          <w:rFonts w:ascii="Arial" w:eastAsia="DengXian" w:hAnsi="Arial" w:cs="Arial"/>
          <w:sz w:val="24"/>
          <w:szCs w:val="24"/>
          <w:lang w:val="en-HK" w:eastAsia="zh-CN"/>
        </w:rPr>
        <w:t xml:space="preserve">Discussion on the continuity of </w:t>
      </w:r>
      <w:proofErr w:type="gramStart"/>
      <w:r w:rsidRPr="002818AF">
        <w:rPr>
          <w:rFonts w:ascii="Arial" w:eastAsia="DengXian" w:hAnsi="Arial" w:cs="Arial"/>
          <w:sz w:val="24"/>
          <w:szCs w:val="24"/>
          <w:lang w:val="en-HK" w:eastAsia="zh-CN"/>
        </w:rPr>
        <w:t>STI</w:t>
      </w:r>
      <w:bookmarkStart w:id="4" w:name="_Hlk89183710"/>
      <w:r w:rsidR="00CB2BAA">
        <w:rPr>
          <w:rFonts w:ascii="Arial" w:eastAsia="DengXian" w:hAnsi="Arial" w:cs="Arial"/>
          <w:sz w:val="24"/>
          <w:szCs w:val="24"/>
          <w:lang w:val="en-HK" w:eastAsia="zh-CN"/>
        </w:rPr>
        <w:t>(</w:t>
      </w:r>
      <w:r w:rsidR="00CB2BAA" w:rsidRPr="00CB2BAA">
        <w:rPr>
          <w:rFonts w:ascii="Arial" w:eastAsia="DengXian" w:hAnsi="Arial" w:cs="Arial"/>
          <w:sz w:val="24"/>
          <w:szCs w:val="24"/>
          <w:lang w:val="en-HK" w:eastAsia="zh-CN"/>
        </w:rPr>
        <w:t xml:space="preserve"> AOP</w:t>
      </w:r>
      <w:proofErr w:type="gramEnd"/>
      <w:r w:rsidR="00CB2BAA" w:rsidRPr="00CB2BAA">
        <w:rPr>
          <w:rFonts w:ascii="Arial" w:eastAsia="DengXian" w:hAnsi="Arial" w:cs="Arial"/>
          <w:sz w:val="24"/>
          <w:szCs w:val="24"/>
          <w:lang w:val="en-HK" w:eastAsia="zh-CN"/>
        </w:rPr>
        <w:t>4</w:t>
      </w:r>
      <w:r w:rsidR="00CB2BAA">
        <w:rPr>
          <w:rFonts w:ascii="Arial" w:eastAsia="DengXian" w:hAnsi="Arial" w:cs="Arial"/>
          <w:sz w:val="24"/>
          <w:szCs w:val="24"/>
          <w:lang w:val="en-HK" w:eastAsia="zh-CN"/>
        </w:rPr>
        <w:t>)</w:t>
      </w:r>
      <w:r w:rsidRPr="002818AF">
        <w:rPr>
          <w:rFonts w:ascii="Arial" w:eastAsia="DengXian" w:hAnsi="Arial" w:cs="Arial"/>
          <w:sz w:val="24"/>
          <w:szCs w:val="24"/>
          <w:lang w:val="en-HK" w:eastAsia="zh-CN"/>
        </w:rPr>
        <w:t xml:space="preserve"> </w:t>
      </w:r>
      <w:bookmarkEnd w:id="4"/>
      <w:r w:rsidRPr="002818AF">
        <w:rPr>
          <w:rFonts w:ascii="Arial" w:eastAsia="DengXian" w:hAnsi="Arial" w:cs="Arial"/>
          <w:sz w:val="24"/>
          <w:szCs w:val="24"/>
          <w:lang w:val="en-HK" w:eastAsia="zh-CN"/>
        </w:rPr>
        <w:t>and HKO’s projects</w:t>
      </w:r>
      <w:r w:rsidR="00CB2BAA">
        <w:rPr>
          <w:rFonts w:ascii="Arial" w:eastAsia="DengXian" w:hAnsi="Arial" w:cs="Arial"/>
          <w:sz w:val="24"/>
          <w:szCs w:val="24"/>
          <w:lang w:val="en-HK" w:eastAsia="zh-CN"/>
        </w:rPr>
        <w:t>(</w:t>
      </w:r>
      <w:r w:rsidR="00CB2BAA" w:rsidRPr="00CB2BAA">
        <w:rPr>
          <w:rFonts w:ascii="Arial" w:eastAsia="DengXian" w:hAnsi="Arial" w:cs="Arial"/>
          <w:sz w:val="24"/>
          <w:szCs w:val="24"/>
          <w:lang w:val="en-HK" w:eastAsia="zh-CN"/>
        </w:rPr>
        <w:t xml:space="preserve"> AOP</w:t>
      </w:r>
      <w:r w:rsidR="00CB2BAA">
        <w:rPr>
          <w:rFonts w:ascii="Arial" w:eastAsia="DengXian" w:hAnsi="Arial" w:cs="Arial"/>
          <w:sz w:val="24"/>
          <w:szCs w:val="24"/>
          <w:lang w:val="en-HK" w:eastAsia="zh-CN"/>
        </w:rPr>
        <w:t>6 &amp;</w:t>
      </w:r>
      <w:r w:rsidR="00D33D79">
        <w:rPr>
          <w:rFonts w:ascii="Arial" w:eastAsia="DengXian" w:hAnsi="Arial" w:cs="Arial"/>
          <w:sz w:val="24"/>
          <w:szCs w:val="24"/>
          <w:lang w:val="en-HK" w:eastAsia="zh-CN"/>
        </w:rPr>
        <w:t>AOP</w:t>
      </w:r>
      <w:r w:rsidR="00CB2BAA">
        <w:rPr>
          <w:rFonts w:ascii="Arial" w:eastAsia="DengXian" w:hAnsi="Arial" w:cs="Arial"/>
          <w:sz w:val="24"/>
          <w:szCs w:val="24"/>
          <w:lang w:val="en-HK" w:eastAsia="zh-CN"/>
        </w:rPr>
        <w:t>7)</w:t>
      </w:r>
    </w:p>
    <w:p w14:paraId="679F7706" w14:textId="77777777" w:rsidR="00797F7C" w:rsidRPr="002818AF" w:rsidRDefault="00294E21" w:rsidP="002818AF">
      <w:pPr>
        <w:spacing w:line="276" w:lineRule="auto"/>
        <w:contextualSpacing/>
        <w:jc w:val="both"/>
        <w:rPr>
          <w:rFonts w:ascii="Arial" w:eastAsiaTheme="minorEastAsia" w:hAnsi="Arial" w:cs="Arial"/>
          <w:lang w:val="en-GB"/>
        </w:rPr>
      </w:pPr>
      <w:r w:rsidRPr="002818AF">
        <w:rPr>
          <w:rFonts w:ascii="Arial" w:eastAsia="DengXian" w:hAnsi="Arial" w:cs="Arial"/>
          <w:lang w:val="en-HK" w:eastAsia="zh-CN"/>
        </w:rPr>
        <w:t>S</w:t>
      </w:r>
      <w:r w:rsidRPr="002818AF">
        <w:rPr>
          <w:rFonts w:ascii="Arial" w:eastAsia="DengXian" w:hAnsi="Arial" w:cs="Arial"/>
          <w:lang w:val="en-GB" w:eastAsia="zh-CN"/>
        </w:rPr>
        <w:t>TI will continue the</w:t>
      </w:r>
      <w:r>
        <w:rPr>
          <w:rFonts w:ascii="Arial" w:eastAsiaTheme="minorEastAsia" w:hAnsi="Arial" w:cs="Arial" w:hint="eastAsia"/>
          <w:lang w:val="en-GB"/>
        </w:rPr>
        <w:t>"</w:t>
      </w:r>
      <w:r w:rsidRPr="002818AF">
        <w:rPr>
          <w:rFonts w:ascii="Arial" w:eastAsia="DengXian" w:hAnsi="Arial" w:cs="Arial"/>
          <w:lang w:val="en-GB" w:eastAsia="zh-CN"/>
        </w:rPr>
        <w:t xml:space="preserve"> Benefit Evaluation</w:t>
      </w:r>
      <w:r w:rsidRPr="002818AF">
        <w:rPr>
          <w:rFonts w:ascii="Arial" w:eastAsia="Malgun Gothic" w:hAnsi="Arial" w:cs="Arial"/>
          <w:bCs/>
          <w:color w:val="000000" w:themeColor="text1"/>
          <w:lang w:val="en-HK" w:eastAsia="ko-KR"/>
        </w:rPr>
        <w:t xml:space="preserve"> of typhoon disas</w:t>
      </w:r>
      <w:r>
        <w:rPr>
          <w:rFonts w:ascii="Arial" w:eastAsia="Malgun Gothic" w:hAnsi="Arial" w:cs="Arial"/>
          <w:bCs/>
          <w:color w:val="000000" w:themeColor="text1"/>
          <w:lang w:val="en-HK" w:eastAsia="ko-KR"/>
        </w:rPr>
        <w:t>ter prevention and preparedness</w:t>
      </w:r>
      <w:r>
        <w:rPr>
          <w:rFonts w:ascii="Arial" w:eastAsiaTheme="minorEastAsia" w:hAnsi="Arial" w:cs="Arial" w:hint="eastAsia"/>
          <w:bCs/>
          <w:color w:val="000000" w:themeColor="text1"/>
          <w:lang w:val="en-HK"/>
        </w:rPr>
        <w:t>"</w:t>
      </w:r>
      <w:r w:rsidRPr="002818AF">
        <w:rPr>
          <w:rFonts w:ascii="Arial" w:eastAsia="Malgun Gothic" w:hAnsi="Arial" w:cs="Arial"/>
          <w:bCs/>
          <w:color w:val="000000" w:themeColor="text1"/>
          <w:lang w:val="en-GB" w:eastAsia="ko-KR"/>
        </w:rPr>
        <w:t xml:space="preserve"> project in 2022. However, as the </w:t>
      </w:r>
      <w:r w:rsidRPr="002818AF">
        <w:rPr>
          <w:rFonts w:ascii="Arial" w:eastAsia="DengXian" w:hAnsi="Arial" w:cs="Arial"/>
          <w:lang w:val="en-GB" w:eastAsia="zh-CN"/>
        </w:rPr>
        <w:t>COVID19 situation still going on, foreign scientists cannot come</w:t>
      </w:r>
      <w:r>
        <w:rPr>
          <w:rFonts w:ascii="Arial" w:eastAsia="DengXian" w:hAnsi="Arial" w:cs="Arial"/>
          <w:lang w:val="en-GB" w:eastAsia="zh-CN"/>
        </w:rPr>
        <w:t xml:space="preserve"> to Mainland China for research</w:t>
      </w:r>
      <w:r>
        <w:rPr>
          <w:rFonts w:ascii="Arial" w:eastAsiaTheme="minorEastAsia" w:hAnsi="Arial" w:cs="Arial" w:hint="eastAsia"/>
          <w:lang w:val="en-GB"/>
        </w:rPr>
        <w:t>.</w:t>
      </w:r>
      <w:r w:rsidRPr="002818AF">
        <w:rPr>
          <w:rFonts w:ascii="Arial" w:eastAsia="DengXian" w:hAnsi="Arial" w:cs="Arial"/>
          <w:lang w:val="en-GB" w:eastAsia="zh-CN"/>
        </w:rPr>
        <w:t xml:space="preserve"> STI will think of a fellowship format that work</w:t>
      </w:r>
      <w:r>
        <w:rPr>
          <w:rFonts w:ascii="Arial" w:eastAsiaTheme="minorEastAsia" w:hAnsi="Arial" w:cs="Arial" w:hint="eastAsia"/>
          <w:lang w:val="en-GB"/>
        </w:rPr>
        <w:t>s</w:t>
      </w:r>
      <w:r w:rsidRPr="002818AF">
        <w:rPr>
          <w:rFonts w:ascii="Arial" w:eastAsia="DengXian" w:hAnsi="Arial" w:cs="Arial"/>
          <w:lang w:val="en-GB" w:eastAsia="zh-CN"/>
        </w:rPr>
        <w:t xml:space="preserve"> best for the projects.  </w:t>
      </w:r>
      <w:r w:rsidR="00797F7C" w:rsidRPr="002818AF">
        <w:rPr>
          <w:rFonts w:ascii="Arial" w:eastAsia="DengXian" w:hAnsi="Arial" w:cs="Arial"/>
          <w:lang w:val="en-GB" w:eastAsia="zh-CN"/>
        </w:rPr>
        <w:t xml:space="preserve">Online seminars with financial incentives for the lecturers or video making may be used. Dr Tang will help to consult this and the related budget with the STI working group especially Ms </w:t>
      </w:r>
      <w:proofErr w:type="spellStart"/>
      <w:r w:rsidR="00797F7C" w:rsidRPr="002818AF">
        <w:rPr>
          <w:rFonts w:ascii="Arial" w:eastAsia="DengXian" w:hAnsi="Arial" w:cs="Arial"/>
          <w:lang w:val="en-GB" w:eastAsia="zh-CN"/>
        </w:rPr>
        <w:t>Peiyan</w:t>
      </w:r>
      <w:proofErr w:type="spellEnd"/>
      <w:r w:rsidR="00797F7C" w:rsidRPr="002818AF">
        <w:rPr>
          <w:rFonts w:ascii="Arial" w:eastAsia="DengXian" w:hAnsi="Arial" w:cs="Arial"/>
          <w:lang w:val="en-GB" w:eastAsia="zh-CN"/>
        </w:rPr>
        <w:t xml:space="preserve"> Chan. The final proposal will be presented during the IWS meeting in December.</w:t>
      </w:r>
    </w:p>
    <w:p w14:paraId="6BA60668" w14:textId="77777777" w:rsidR="00DE4EBA" w:rsidRPr="002818AF" w:rsidRDefault="00DE4EBA" w:rsidP="002818AF">
      <w:pPr>
        <w:spacing w:line="276" w:lineRule="auto"/>
        <w:contextualSpacing/>
        <w:jc w:val="both"/>
        <w:rPr>
          <w:rFonts w:ascii="Arial" w:eastAsiaTheme="minorEastAsia" w:hAnsi="Arial" w:cs="Arial"/>
          <w:lang w:val="en-HK"/>
        </w:rPr>
      </w:pPr>
    </w:p>
    <w:p w14:paraId="5B50ACD4" w14:textId="77777777" w:rsidR="00797F7C" w:rsidRPr="002818AF" w:rsidRDefault="00797F7C" w:rsidP="002818AF">
      <w:pPr>
        <w:spacing w:line="276" w:lineRule="auto"/>
        <w:contextualSpacing/>
        <w:jc w:val="both"/>
        <w:rPr>
          <w:rFonts w:ascii="Arial" w:eastAsiaTheme="minorEastAsia" w:hAnsi="Arial" w:cs="Arial"/>
          <w:lang w:val="en-GB"/>
        </w:rPr>
      </w:pPr>
      <w:r w:rsidRPr="002818AF">
        <w:rPr>
          <w:rFonts w:ascii="Arial" w:eastAsia="Malgun Gothic" w:hAnsi="Arial" w:cs="Arial"/>
          <w:lang w:val="en-HK" w:eastAsia="ko-KR"/>
        </w:rPr>
        <w:t>H</w:t>
      </w:r>
      <w:r w:rsidRPr="002818AF">
        <w:rPr>
          <w:rFonts w:ascii="Arial" w:eastAsia="Malgun Gothic" w:hAnsi="Arial" w:cs="Arial"/>
          <w:lang w:val="en-GB" w:eastAsia="ko-KR"/>
        </w:rPr>
        <w:t xml:space="preserve">KO will continue to contribute educational videos related to DRR with English translation in 2022.  An online seminar, composing of two sessions on sharing the concept and experience of developing "My Weather Observation" and "Micro-climate Weather Station", will be held by HKO </w:t>
      </w:r>
      <w:r w:rsidRPr="002818AF">
        <w:rPr>
          <w:rFonts w:ascii="Arial" w:hAnsi="Arial" w:cs="Arial"/>
          <w:lang w:val="en-GB"/>
        </w:rPr>
        <w:t>after the 54</w:t>
      </w:r>
      <w:r w:rsidRPr="002818AF">
        <w:rPr>
          <w:rFonts w:ascii="Arial" w:hAnsi="Arial" w:cs="Arial"/>
          <w:vertAlign w:val="superscript"/>
          <w:lang w:val="en-GB"/>
        </w:rPr>
        <w:t>th</w:t>
      </w:r>
      <w:r w:rsidRPr="002818AF">
        <w:rPr>
          <w:rFonts w:ascii="Arial" w:hAnsi="Arial" w:cs="Arial"/>
          <w:lang w:val="en-GB"/>
        </w:rPr>
        <w:t xml:space="preserve"> TC session</w:t>
      </w:r>
      <w:r w:rsidRPr="002818AF">
        <w:rPr>
          <w:rFonts w:ascii="Arial" w:eastAsia="Malgun Gothic" w:hAnsi="Arial" w:cs="Arial"/>
          <w:lang w:val="en-GB" w:eastAsia="ko-KR"/>
        </w:rPr>
        <w:t xml:space="preserve">, </w:t>
      </w:r>
      <w:proofErr w:type="gramStart"/>
      <w:r w:rsidRPr="002818AF">
        <w:rPr>
          <w:rFonts w:ascii="Arial" w:eastAsia="Malgun Gothic" w:hAnsi="Arial" w:cs="Arial"/>
          <w:lang w:val="en-GB" w:eastAsia="ko-KR"/>
        </w:rPr>
        <w:t>i.e.</w:t>
      </w:r>
      <w:proofErr w:type="gramEnd"/>
      <w:r w:rsidRPr="002818AF">
        <w:rPr>
          <w:rFonts w:ascii="Arial" w:eastAsia="Malgun Gothic" w:hAnsi="Arial" w:cs="Arial"/>
          <w:lang w:val="en-GB" w:eastAsia="ko-KR"/>
        </w:rPr>
        <w:t xml:space="preserve"> around Q</w:t>
      </w:r>
      <w:r w:rsidR="00F7422B" w:rsidRPr="002818AF">
        <w:rPr>
          <w:rFonts w:ascii="Arial" w:eastAsiaTheme="minorEastAsia" w:hAnsi="Arial" w:cs="Arial"/>
          <w:lang w:val="en-GB"/>
        </w:rPr>
        <w:t xml:space="preserve">uarter </w:t>
      </w:r>
      <w:r w:rsidRPr="002818AF">
        <w:rPr>
          <w:rFonts w:ascii="Arial" w:eastAsia="Malgun Gothic" w:hAnsi="Arial" w:cs="Arial"/>
          <w:lang w:val="en-GB" w:eastAsia="ko-KR"/>
        </w:rPr>
        <w:t>1 to Q</w:t>
      </w:r>
      <w:r w:rsidR="00F7422B" w:rsidRPr="002818AF">
        <w:rPr>
          <w:rFonts w:ascii="Arial" w:eastAsiaTheme="minorEastAsia" w:hAnsi="Arial" w:cs="Arial"/>
          <w:lang w:val="en-GB"/>
        </w:rPr>
        <w:t xml:space="preserve">uarter </w:t>
      </w:r>
      <w:r w:rsidRPr="002818AF">
        <w:rPr>
          <w:rFonts w:ascii="Arial" w:eastAsia="Malgun Gothic" w:hAnsi="Arial" w:cs="Arial"/>
          <w:lang w:val="en-GB" w:eastAsia="ko-KR"/>
        </w:rPr>
        <w:t>2 of 2022</w:t>
      </w:r>
      <w:r w:rsidRPr="002818AF">
        <w:rPr>
          <w:rFonts w:ascii="Arial" w:hAnsi="Arial" w:cs="Arial"/>
          <w:lang w:val="en-GB"/>
        </w:rPr>
        <w:t xml:space="preserve">.  The exact date will be confirmed </w:t>
      </w:r>
      <w:proofErr w:type="gramStart"/>
      <w:r w:rsidRPr="002818AF">
        <w:rPr>
          <w:rFonts w:ascii="Arial" w:hAnsi="Arial" w:cs="Arial"/>
          <w:lang w:val="en-GB"/>
        </w:rPr>
        <w:t>at a later time</w:t>
      </w:r>
      <w:proofErr w:type="gramEnd"/>
      <w:r w:rsidRPr="002818AF">
        <w:rPr>
          <w:rFonts w:ascii="Arial" w:hAnsi="Arial" w:cs="Arial"/>
          <w:lang w:val="en-GB"/>
        </w:rPr>
        <w:t xml:space="preserve">. </w:t>
      </w:r>
    </w:p>
    <w:p w14:paraId="41033455" w14:textId="77777777" w:rsidR="00DE4EBA" w:rsidRPr="002818AF" w:rsidRDefault="00DE4EBA" w:rsidP="002818AF">
      <w:pPr>
        <w:spacing w:line="276" w:lineRule="auto"/>
        <w:contextualSpacing/>
        <w:jc w:val="both"/>
        <w:rPr>
          <w:rFonts w:ascii="Arial" w:eastAsiaTheme="minorEastAsia" w:hAnsi="Arial" w:cs="Arial"/>
          <w:lang w:val="en-HK" w:eastAsia="zh-CN"/>
        </w:rPr>
      </w:pPr>
    </w:p>
    <w:p w14:paraId="32FB6943" w14:textId="77777777" w:rsidR="00797F7C" w:rsidRPr="002818AF" w:rsidRDefault="00DE4EBA" w:rsidP="002818AF">
      <w:pPr>
        <w:pStyle w:val="Title"/>
        <w:numPr>
          <w:ilvl w:val="0"/>
          <w:numId w:val="45"/>
        </w:numPr>
        <w:spacing w:line="276" w:lineRule="auto"/>
        <w:contextualSpacing/>
        <w:jc w:val="both"/>
        <w:rPr>
          <w:rFonts w:ascii="Arial" w:eastAsia="DengXian" w:hAnsi="Arial" w:cs="Arial"/>
          <w:sz w:val="24"/>
          <w:szCs w:val="24"/>
          <w:lang w:eastAsia="zh-CN"/>
        </w:rPr>
      </w:pPr>
      <w:r w:rsidRPr="002818AF">
        <w:rPr>
          <w:rFonts w:ascii="Arial" w:hAnsi="Arial" w:cs="Arial"/>
          <w:sz w:val="24"/>
          <w:szCs w:val="24"/>
        </w:rPr>
        <w:t xml:space="preserve">WGDRR </w:t>
      </w:r>
      <w:r w:rsidR="00797F7C" w:rsidRPr="002818AF">
        <w:rPr>
          <w:rFonts w:ascii="Arial" w:hAnsi="Arial" w:cs="Arial"/>
          <w:sz w:val="24"/>
          <w:szCs w:val="24"/>
        </w:rPr>
        <w:t>A</w:t>
      </w:r>
      <w:r w:rsidR="00797F7C" w:rsidRPr="002818AF">
        <w:rPr>
          <w:rFonts w:ascii="Arial" w:eastAsia="DengXian" w:hAnsi="Arial" w:cs="Arial"/>
          <w:sz w:val="24"/>
          <w:szCs w:val="24"/>
          <w:lang w:eastAsia="zh-CN"/>
        </w:rPr>
        <w:t xml:space="preserve">OP 2022 and Budget  </w:t>
      </w:r>
    </w:p>
    <w:p w14:paraId="7201F4A5" w14:textId="77777777" w:rsidR="00797F7C" w:rsidRPr="002818AF" w:rsidRDefault="00797F7C" w:rsidP="002818AF">
      <w:pPr>
        <w:spacing w:line="276" w:lineRule="auto"/>
        <w:contextualSpacing/>
        <w:jc w:val="both"/>
        <w:rPr>
          <w:rFonts w:ascii="Arial" w:eastAsia="DengXian" w:hAnsi="Arial" w:cs="Arial"/>
          <w:lang w:eastAsia="zh-CN"/>
        </w:rPr>
      </w:pPr>
    </w:p>
    <w:tbl>
      <w:tblPr>
        <w:tblStyle w:val="TableGrid"/>
        <w:tblW w:w="9067" w:type="dxa"/>
        <w:tblLook w:val="04A0" w:firstRow="1" w:lastRow="0" w:firstColumn="1" w:lastColumn="0" w:noHBand="0" w:noVBand="1"/>
      </w:tblPr>
      <w:tblGrid>
        <w:gridCol w:w="964"/>
        <w:gridCol w:w="2359"/>
        <w:gridCol w:w="3158"/>
        <w:gridCol w:w="2586"/>
      </w:tblGrid>
      <w:tr w:rsidR="00797F7C" w:rsidRPr="002818AF" w14:paraId="55CCA03A" w14:textId="77777777" w:rsidTr="00980CDF">
        <w:tc>
          <w:tcPr>
            <w:tcW w:w="896" w:type="dxa"/>
          </w:tcPr>
          <w:p w14:paraId="50135ED1"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Project No</w:t>
            </w:r>
          </w:p>
        </w:tc>
        <w:tc>
          <w:tcPr>
            <w:tcW w:w="2360" w:type="dxa"/>
          </w:tcPr>
          <w:p w14:paraId="122961F4"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Name of Project</w:t>
            </w:r>
          </w:p>
        </w:tc>
        <w:tc>
          <w:tcPr>
            <w:tcW w:w="3198" w:type="dxa"/>
          </w:tcPr>
          <w:p w14:paraId="589F81F0"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Working Plan 2022</w:t>
            </w:r>
          </w:p>
        </w:tc>
        <w:tc>
          <w:tcPr>
            <w:tcW w:w="2613" w:type="dxa"/>
          </w:tcPr>
          <w:p w14:paraId="7A48CC25"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Proposed Budget (USD)</w:t>
            </w:r>
          </w:p>
        </w:tc>
      </w:tr>
      <w:tr w:rsidR="00797F7C" w:rsidRPr="002818AF" w14:paraId="6E8D54E4" w14:textId="77777777" w:rsidTr="00980CDF">
        <w:tc>
          <w:tcPr>
            <w:tcW w:w="896" w:type="dxa"/>
          </w:tcPr>
          <w:p w14:paraId="262BA36B"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AOP1</w:t>
            </w:r>
          </w:p>
        </w:tc>
        <w:tc>
          <w:tcPr>
            <w:tcW w:w="2360" w:type="dxa"/>
          </w:tcPr>
          <w:p w14:paraId="73290B3F"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 xml:space="preserve">Capacity Building/Knowledge Sharing </w:t>
            </w:r>
          </w:p>
        </w:tc>
        <w:tc>
          <w:tcPr>
            <w:tcW w:w="3198" w:type="dxa"/>
          </w:tcPr>
          <w:p w14:paraId="08A165C1"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 xml:space="preserve">Knowledge Sharing meeting will continue in Palau if situation permits. </w:t>
            </w:r>
          </w:p>
        </w:tc>
        <w:tc>
          <w:tcPr>
            <w:tcW w:w="2613" w:type="dxa"/>
          </w:tcPr>
          <w:p w14:paraId="32C945F3"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$10,000</w:t>
            </w:r>
          </w:p>
        </w:tc>
      </w:tr>
      <w:tr w:rsidR="00797F7C" w:rsidRPr="002818AF" w14:paraId="23335157" w14:textId="77777777" w:rsidTr="00980CDF">
        <w:tc>
          <w:tcPr>
            <w:tcW w:w="896" w:type="dxa"/>
          </w:tcPr>
          <w:p w14:paraId="3EFE91F5"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AOP2</w:t>
            </w:r>
          </w:p>
        </w:tc>
        <w:tc>
          <w:tcPr>
            <w:tcW w:w="2360" w:type="dxa"/>
          </w:tcPr>
          <w:p w14:paraId="473249D5"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Installation of Early Warning System related to typhoon disasters</w:t>
            </w:r>
          </w:p>
        </w:tc>
        <w:tc>
          <w:tcPr>
            <w:tcW w:w="3198" w:type="dxa"/>
          </w:tcPr>
          <w:p w14:paraId="6F474472"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Will implement a new project in</w:t>
            </w:r>
            <w:r w:rsidRPr="002818AF">
              <w:rPr>
                <w:rFonts w:ascii="Arial" w:eastAsia="Malgun Gothic" w:hAnsi="Arial" w:cs="Arial"/>
                <w:lang w:eastAsia="ko-KR"/>
              </w:rPr>
              <w:t xml:space="preserve"> Toledo City and Municipality of </w:t>
            </w:r>
            <w:proofErr w:type="spellStart"/>
            <w:r w:rsidRPr="002818AF">
              <w:rPr>
                <w:rFonts w:ascii="Arial" w:eastAsia="Malgun Gothic" w:hAnsi="Arial" w:cs="Arial"/>
                <w:lang w:eastAsia="ko-KR"/>
              </w:rPr>
              <w:t>Dumanjug</w:t>
            </w:r>
            <w:proofErr w:type="spellEnd"/>
            <w:r w:rsidRPr="002818AF">
              <w:rPr>
                <w:rFonts w:ascii="Arial" w:eastAsia="Malgun Gothic" w:hAnsi="Arial" w:cs="Arial"/>
                <w:lang w:eastAsia="ko-KR"/>
              </w:rPr>
              <w:t xml:space="preserve"> </w:t>
            </w:r>
            <w:r w:rsidRPr="002818AF">
              <w:rPr>
                <w:rFonts w:ascii="Arial" w:hAnsi="Arial" w:cs="Arial"/>
              </w:rPr>
              <w:t>in Philippines</w:t>
            </w:r>
          </w:p>
        </w:tc>
        <w:tc>
          <w:tcPr>
            <w:tcW w:w="2613" w:type="dxa"/>
          </w:tcPr>
          <w:p w14:paraId="1C19C1FA"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Funded by NDMI</w:t>
            </w:r>
          </w:p>
        </w:tc>
      </w:tr>
      <w:tr w:rsidR="00797F7C" w:rsidRPr="002818AF" w14:paraId="46D24420" w14:textId="77777777" w:rsidTr="00980CDF">
        <w:tc>
          <w:tcPr>
            <w:tcW w:w="896" w:type="dxa"/>
          </w:tcPr>
          <w:p w14:paraId="02C42EF5"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AOP3</w:t>
            </w:r>
          </w:p>
        </w:tc>
        <w:tc>
          <w:tcPr>
            <w:tcW w:w="2360" w:type="dxa"/>
          </w:tcPr>
          <w:p w14:paraId="3B4A10E5"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WGDRR Annual Meeting</w:t>
            </w:r>
          </w:p>
        </w:tc>
        <w:tc>
          <w:tcPr>
            <w:tcW w:w="3198" w:type="dxa"/>
          </w:tcPr>
          <w:p w14:paraId="2376FB42"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Face to face meeting in Korea if situation permits.</w:t>
            </w:r>
          </w:p>
        </w:tc>
        <w:tc>
          <w:tcPr>
            <w:tcW w:w="2613" w:type="dxa"/>
          </w:tcPr>
          <w:p w14:paraId="2691EA32"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Funded by NDMI</w:t>
            </w:r>
          </w:p>
        </w:tc>
      </w:tr>
      <w:tr w:rsidR="00797F7C" w:rsidRPr="002818AF" w14:paraId="413BB340" w14:textId="77777777" w:rsidTr="00980CDF">
        <w:tc>
          <w:tcPr>
            <w:tcW w:w="896" w:type="dxa"/>
          </w:tcPr>
          <w:p w14:paraId="0B8C4FCD" w14:textId="77777777" w:rsidR="00797F7C" w:rsidRPr="002818AF" w:rsidRDefault="00797F7C" w:rsidP="002818AF">
            <w:pPr>
              <w:spacing w:line="276" w:lineRule="auto"/>
              <w:contextualSpacing/>
              <w:jc w:val="both"/>
              <w:rPr>
                <w:rFonts w:ascii="Arial" w:hAnsi="Arial" w:cs="Arial"/>
              </w:rPr>
            </w:pPr>
            <w:bookmarkStart w:id="5" w:name="_Hlk89183700"/>
            <w:r w:rsidRPr="002818AF">
              <w:rPr>
                <w:rFonts w:ascii="Arial" w:hAnsi="Arial" w:cs="Arial"/>
              </w:rPr>
              <w:lastRenderedPageBreak/>
              <w:t>AOP4</w:t>
            </w:r>
            <w:bookmarkEnd w:id="5"/>
          </w:p>
        </w:tc>
        <w:tc>
          <w:tcPr>
            <w:tcW w:w="2360" w:type="dxa"/>
          </w:tcPr>
          <w:p w14:paraId="20DE2C96"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Benefit Evaluation of Typhoon Project</w:t>
            </w:r>
          </w:p>
        </w:tc>
        <w:tc>
          <w:tcPr>
            <w:tcW w:w="3198" w:type="dxa"/>
          </w:tcPr>
          <w:p w14:paraId="06614A6A"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Fellowship and online seminar. To be finalized by STI</w:t>
            </w:r>
          </w:p>
        </w:tc>
        <w:tc>
          <w:tcPr>
            <w:tcW w:w="2613" w:type="dxa"/>
          </w:tcPr>
          <w:p w14:paraId="5D7088C4"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$6,000</w:t>
            </w:r>
          </w:p>
        </w:tc>
      </w:tr>
      <w:tr w:rsidR="00797F7C" w:rsidRPr="002818AF" w14:paraId="055FA275" w14:textId="77777777" w:rsidTr="00980CDF">
        <w:tc>
          <w:tcPr>
            <w:tcW w:w="896" w:type="dxa"/>
          </w:tcPr>
          <w:p w14:paraId="2A58753E"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AOP5</w:t>
            </w:r>
          </w:p>
        </w:tc>
        <w:tc>
          <w:tcPr>
            <w:tcW w:w="2360" w:type="dxa"/>
          </w:tcPr>
          <w:p w14:paraId="1E96A0F2"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Sharing Information related to DRR</w:t>
            </w:r>
          </w:p>
        </w:tc>
        <w:tc>
          <w:tcPr>
            <w:tcW w:w="3198" w:type="dxa"/>
          </w:tcPr>
          <w:p w14:paraId="13A91A17"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 xml:space="preserve">Sharing information in TC website forum. </w:t>
            </w:r>
          </w:p>
        </w:tc>
        <w:tc>
          <w:tcPr>
            <w:tcW w:w="2613" w:type="dxa"/>
          </w:tcPr>
          <w:p w14:paraId="595AA458"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No need</w:t>
            </w:r>
          </w:p>
        </w:tc>
      </w:tr>
      <w:tr w:rsidR="00797F7C" w:rsidRPr="002818AF" w14:paraId="693B45D7" w14:textId="77777777" w:rsidTr="00980CDF">
        <w:tc>
          <w:tcPr>
            <w:tcW w:w="896" w:type="dxa"/>
          </w:tcPr>
          <w:p w14:paraId="40E817DA"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AOP6</w:t>
            </w:r>
          </w:p>
        </w:tc>
        <w:tc>
          <w:tcPr>
            <w:tcW w:w="2360" w:type="dxa"/>
          </w:tcPr>
          <w:p w14:paraId="22E7ECA0"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Making video related to DRR</w:t>
            </w:r>
          </w:p>
        </w:tc>
        <w:tc>
          <w:tcPr>
            <w:tcW w:w="3198" w:type="dxa"/>
          </w:tcPr>
          <w:p w14:paraId="366D7537"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Making more educational videos by HKO.</w:t>
            </w:r>
          </w:p>
        </w:tc>
        <w:tc>
          <w:tcPr>
            <w:tcW w:w="2613" w:type="dxa"/>
          </w:tcPr>
          <w:p w14:paraId="20369693"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$2,000</w:t>
            </w:r>
          </w:p>
        </w:tc>
      </w:tr>
      <w:tr w:rsidR="00797F7C" w:rsidRPr="002818AF" w14:paraId="7DFE101E" w14:textId="77777777" w:rsidTr="00980CDF">
        <w:tc>
          <w:tcPr>
            <w:tcW w:w="896" w:type="dxa"/>
          </w:tcPr>
          <w:p w14:paraId="21F32B0A"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AOP7</w:t>
            </w:r>
          </w:p>
        </w:tc>
        <w:tc>
          <w:tcPr>
            <w:tcW w:w="2360" w:type="dxa"/>
          </w:tcPr>
          <w:p w14:paraId="08C6E19F"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Seminar for TC Crowd-sourcing high density non-conventional weather data</w:t>
            </w:r>
          </w:p>
        </w:tc>
        <w:tc>
          <w:tcPr>
            <w:tcW w:w="3198" w:type="dxa"/>
          </w:tcPr>
          <w:p w14:paraId="50CA5313"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Hosting an online seminar by HKO, after the 54</w:t>
            </w:r>
            <w:r w:rsidRPr="002818AF">
              <w:rPr>
                <w:rFonts w:ascii="Arial" w:hAnsi="Arial" w:cs="Arial"/>
                <w:vertAlign w:val="superscript"/>
              </w:rPr>
              <w:t>th</w:t>
            </w:r>
            <w:r w:rsidRPr="002818AF">
              <w:rPr>
                <w:rFonts w:ascii="Arial" w:hAnsi="Arial" w:cs="Arial"/>
              </w:rPr>
              <w:t xml:space="preserve"> TC Session in 2022.</w:t>
            </w:r>
          </w:p>
        </w:tc>
        <w:tc>
          <w:tcPr>
            <w:tcW w:w="2613" w:type="dxa"/>
          </w:tcPr>
          <w:p w14:paraId="7CE1D039"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No need</w:t>
            </w:r>
          </w:p>
        </w:tc>
      </w:tr>
      <w:tr w:rsidR="00797F7C" w:rsidRPr="002818AF" w14:paraId="61293F92" w14:textId="77777777" w:rsidTr="00980CDF">
        <w:tc>
          <w:tcPr>
            <w:tcW w:w="896" w:type="dxa"/>
          </w:tcPr>
          <w:p w14:paraId="16BD4104" w14:textId="77777777" w:rsidR="00797F7C" w:rsidRPr="002818AF" w:rsidRDefault="00797F7C" w:rsidP="002818AF">
            <w:pPr>
              <w:spacing w:line="276" w:lineRule="auto"/>
              <w:contextualSpacing/>
              <w:jc w:val="both"/>
              <w:rPr>
                <w:rFonts w:ascii="Arial" w:hAnsi="Arial" w:cs="Arial"/>
              </w:rPr>
            </w:pPr>
          </w:p>
        </w:tc>
        <w:tc>
          <w:tcPr>
            <w:tcW w:w="2360" w:type="dxa"/>
          </w:tcPr>
          <w:p w14:paraId="75740281"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Total</w:t>
            </w:r>
          </w:p>
        </w:tc>
        <w:tc>
          <w:tcPr>
            <w:tcW w:w="3198" w:type="dxa"/>
          </w:tcPr>
          <w:p w14:paraId="7E90F6B6" w14:textId="77777777" w:rsidR="00797F7C" w:rsidRPr="002818AF" w:rsidRDefault="00797F7C" w:rsidP="002818AF">
            <w:pPr>
              <w:spacing w:line="276" w:lineRule="auto"/>
              <w:contextualSpacing/>
              <w:jc w:val="both"/>
              <w:rPr>
                <w:rFonts w:ascii="Arial" w:hAnsi="Arial" w:cs="Arial"/>
              </w:rPr>
            </w:pPr>
          </w:p>
        </w:tc>
        <w:tc>
          <w:tcPr>
            <w:tcW w:w="2613" w:type="dxa"/>
          </w:tcPr>
          <w:p w14:paraId="1A559B08" w14:textId="77777777" w:rsidR="00797F7C" w:rsidRPr="002818AF" w:rsidRDefault="00797F7C" w:rsidP="002818AF">
            <w:pPr>
              <w:spacing w:line="276" w:lineRule="auto"/>
              <w:contextualSpacing/>
              <w:jc w:val="both"/>
              <w:rPr>
                <w:rFonts w:ascii="Arial" w:hAnsi="Arial" w:cs="Arial"/>
              </w:rPr>
            </w:pPr>
            <w:r w:rsidRPr="002818AF">
              <w:rPr>
                <w:rFonts w:ascii="Arial" w:hAnsi="Arial" w:cs="Arial"/>
              </w:rPr>
              <w:t>USD18,000</w:t>
            </w:r>
          </w:p>
        </w:tc>
      </w:tr>
    </w:tbl>
    <w:p w14:paraId="0678B0B0" w14:textId="77777777" w:rsidR="002818AF" w:rsidRPr="002818AF" w:rsidRDefault="002818AF" w:rsidP="002818AF">
      <w:pPr>
        <w:spacing w:line="276" w:lineRule="auto"/>
        <w:contextualSpacing/>
        <w:jc w:val="both"/>
        <w:rPr>
          <w:rFonts w:ascii="Arial" w:eastAsiaTheme="minorEastAsia" w:hAnsi="Arial" w:cs="Arial"/>
        </w:rPr>
        <w:sectPr w:rsidR="002818AF" w:rsidRPr="002818AF" w:rsidSect="002818AF">
          <w:footerReference w:type="default" r:id="rId8"/>
          <w:pgSz w:w="11900" w:h="16840"/>
          <w:pgMar w:top="992" w:right="987" w:bottom="1134" w:left="1276" w:header="709" w:footer="130" w:gutter="0"/>
          <w:pgNumType w:start="1"/>
          <w:cols w:space="708"/>
          <w:docGrid w:linePitch="360"/>
        </w:sectPr>
      </w:pPr>
    </w:p>
    <w:p w14:paraId="5F1F11F3" w14:textId="77777777" w:rsidR="00F74D3E" w:rsidRPr="002818AF" w:rsidRDefault="00F74D3E" w:rsidP="002818AF">
      <w:pPr>
        <w:jc w:val="both"/>
        <w:rPr>
          <w:rFonts w:ascii="Arial" w:eastAsiaTheme="minorEastAsia" w:hAnsi="Arial" w:cs="Arial"/>
        </w:rPr>
      </w:pPr>
    </w:p>
    <w:p w14:paraId="46007217" w14:textId="77777777" w:rsidR="00073B5C" w:rsidRPr="002818AF" w:rsidRDefault="00073B5C" w:rsidP="002818AF">
      <w:pPr>
        <w:spacing w:line="276" w:lineRule="auto"/>
        <w:contextualSpacing/>
        <w:jc w:val="both"/>
        <w:rPr>
          <w:rFonts w:ascii="Arial" w:eastAsiaTheme="minorEastAsia" w:hAnsi="Arial" w:cs="Arial"/>
        </w:rPr>
      </w:pPr>
    </w:p>
    <w:p w14:paraId="1A25BBE4" w14:textId="77777777" w:rsidR="00E35BBC" w:rsidRPr="00E35BBC" w:rsidRDefault="00E35BBC" w:rsidP="00E35BBC">
      <w:pPr>
        <w:pStyle w:val="Title"/>
        <w:spacing w:line="276" w:lineRule="auto"/>
        <w:ind w:left="960"/>
        <w:contextualSpacing/>
        <w:jc w:val="both"/>
        <w:rPr>
          <w:rFonts w:ascii="Arial" w:hAnsi="Arial" w:cs="Arial"/>
          <w:b w:val="0"/>
          <w:sz w:val="28"/>
          <w:szCs w:val="28"/>
        </w:rPr>
      </w:pPr>
      <w:r>
        <w:rPr>
          <w:rFonts w:ascii="Arial" w:eastAsiaTheme="minorEastAsia" w:hAnsi="Arial" w:cs="Arial" w:hint="eastAsia"/>
          <w:b w:val="0"/>
          <w:sz w:val="28"/>
          <w:szCs w:val="28"/>
        </w:rPr>
        <w:t xml:space="preserve">ANNEX </w:t>
      </w:r>
    </w:p>
    <w:p w14:paraId="34A5E402" w14:textId="77777777" w:rsidR="00EA26FD" w:rsidRPr="000070AF" w:rsidRDefault="00F7422B" w:rsidP="00E35BBC">
      <w:pPr>
        <w:pStyle w:val="Title"/>
        <w:numPr>
          <w:ilvl w:val="0"/>
          <w:numId w:val="50"/>
        </w:numPr>
        <w:spacing w:line="276" w:lineRule="auto"/>
        <w:contextualSpacing/>
        <w:jc w:val="both"/>
        <w:rPr>
          <w:rFonts w:ascii="Arial" w:hAnsi="Arial" w:cs="Arial"/>
          <w:b w:val="0"/>
          <w:sz w:val="28"/>
          <w:szCs w:val="28"/>
        </w:rPr>
      </w:pPr>
      <w:r w:rsidRPr="000070AF">
        <w:rPr>
          <w:rFonts w:ascii="Arial" w:eastAsiaTheme="minorEastAsia" w:hAnsi="Arial" w:cs="Arial"/>
          <w:b w:val="0"/>
          <w:sz w:val="28"/>
          <w:szCs w:val="28"/>
        </w:rPr>
        <w:t xml:space="preserve">Implementation </w:t>
      </w:r>
      <w:r w:rsidR="00B25D9A" w:rsidRPr="000070AF">
        <w:rPr>
          <w:rFonts w:ascii="Arial" w:hAnsi="Arial" w:cs="Arial"/>
          <w:b w:val="0"/>
          <w:sz w:val="28"/>
          <w:szCs w:val="28"/>
        </w:rPr>
        <w:t>for WGDRR AOPs in 2021 with the success indicators</w:t>
      </w:r>
    </w:p>
    <w:p w14:paraId="5B28F3D2" w14:textId="77777777" w:rsidR="00B25D9A" w:rsidRPr="002818AF" w:rsidRDefault="00B25D9A" w:rsidP="002818AF">
      <w:pPr>
        <w:spacing w:line="276" w:lineRule="auto"/>
        <w:contextualSpacing/>
        <w:jc w:val="both"/>
        <w:rPr>
          <w:rFonts w:ascii="Arial" w:hAnsi="Arial" w:cs="Arial"/>
          <w:snapToGrid w:val="0"/>
          <w:u w:val="single"/>
          <w:lang w:eastAsia="en-US"/>
        </w:rPr>
      </w:pPr>
    </w:p>
    <w:tbl>
      <w:tblPr>
        <w:tblW w:w="14426" w:type="dxa"/>
        <w:jc w:val="center"/>
        <w:tblLayout w:type="fixed"/>
        <w:tblCellMar>
          <w:left w:w="40" w:type="dxa"/>
          <w:right w:w="40" w:type="dxa"/>
        </w:tblCellMar>
        <w:tblLook w:val="0000" w:firstRow="0" w:lastRow="0" w:firstColumn="0" w:lastColumn="0" w:noHBand="0" w:noVBand="0"/>
      </w:tblPr>
      <w:tblGrid>
        <w:gridCol w:w="1054"/>
        <w:gridCol w:w="608"/>
        <w:gridCol w:w="1126"/>
        <w:gridCol w:w="1327"/>
        <w:gridCol w:w="1134"/>
        <w:gridCol w:w="1806"/>
        <w:gridCol w:w="1276"/>
        <w:gridCol w:w="1417"/>
        <w:gridCol w:w="1276"/>
        <w:gridCol w:w="1165"/>
        <w:gridCol w:w="961"/>
        <w:gridCol w:w="1276"/>
      </w:tblGrid>
      <w:tr w:rsidR="000070AF" w:rsidRPr="002818AF" w14:paraId="522D62DE" w14:textId="77777777" w:rsidTr="000070AF">
        <w:trPr>
          <w:trHeight w:val="737"/>
          <w:tblHeader/>
          <w:jc w:val="center"/>
        </w:trPr>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EA9FD"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SP's KRA and SG</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C1B90"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NO</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362F"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Objective</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D7EDD"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Action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8E3AB"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Other WGs Involved</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2C281"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TCS Responsibility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CAF39"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Quarter Completed</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AE7CF"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Project leader/Other Organizations Involved</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BE2B0" w14:textId="77777777" w:rsidR="00EA26FD" w:rsidRPr="000070AF" w:rsidRDefault="00EA26FD"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Success Indicators</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468C2"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Funding Required</w:t>
            </w:r>
          </w:p>
        </w:tc>
        <w:tc>
          <w:tcPr>
            <w:tcW w:w="961" w:type="dxa"/>
            <w:tcBorders>
              <w:top w:val="single" w:sz="4" w:space="0" w:color="000000"/>
              <w:left w:val="single" w:sz="4" w:space="0" w:color="000000"/>
              <w:bottom w:val="single" w:sz="4" w:space="0" w:color="000000"/>
              <w:right w:val="single" w:sz="4" w:space="0" w:color="auto"/>
            </w:tcBorders>
            <w:shd w:val="clear" w:color="auto" w:fill="auto"/>
            <w:vAlign w:val="center"/>
          </w:tcPr>
          <w:p w14:paraId="0043A6C2"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Funding Sources</w:t>
            </w:r>
          </w:p>
        </w:tc>
        <w:tc>
          <w:tcPr>
            <w:tcW w:w="1276" w:type="dxa"/>
            <w:tcBorders>
              <w:top w:val="single" w:sz="4" w:space="0" w:color="000000"/>
              <w:left w:val="single" w:sz="4" w:space="0" w:color="000000"/>
              <w:bottom w:val="single" w:sz="4" w:space="0" w:color="000000"/>
              <w:right w:val="single" w:sz="4" w:space="0" w:color="auto"/>
            </w:tcBorders>
            <w:vAlign w:val="center"/>
          </w:tcPr>
          <w:p w14:paraId="3E611082"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Completed</w:t>
            </w:r>
          </w:p>
          <w:p w14:paraId="2CC30F44"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YES/NO</w:t>
            </w:r>
          </w:p>
        </w:tc>
      </w:tr>
      <w:tr w:rsidR="000070AF" w:rsidRPr="002818AF" w14:paraId="7784C3C6" w14:textId="77777777" w:rsidTr="000070AF">
        <w:trPr>
          <w:trHeight w:val="979"/>
          <w:jc w:val="center"/>
        </w:trPr>
        <w:tc>
          <w:tcPr>
            <w:tcW w:w="10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36BD36" w14:textId="77777777" w:rsidR="00EA26FD" w:rsidRPr="000070AF" w:rsidRDefault="00EA26FD" w:rsidP="002818AF">
            <w:pPr>
              <w:spacing w:line="276" w:lineRule="auto"/>
              <w:contextualSpacing/>
              <w:jc w:val="both"/>
              <w:rPr>
                <w:rFonts w:ascii="Arial Narrow" w:hAnsi="Arial Narrow" w:cs="Arial"/>
                <w:lang w:val="pt-PT" w:eastAsia="zh-CN"/>
              </w:rPr>
            </w:pPr>
            <w:r w:rsidRPr="000070AF">
              <w:rPr>
                <w:rFonts w:ascii="Arial Narrow" w:hAnsi="Arial Narrow" w:cs="Arial"/>
                <w:lang w:val="pt-PT" w:eastAsia="zh-CN"/>
              </w:rPr>
              <w:t>KEA3</w:t>
            </w:r>
          </w:p>
          <w:p w14:paraId="79057CEE" w14:textId="77777777" w:rsidR="00EA26FD" w:rsidRPr="000070AF" w:rsidRDefault="00EA26FD" w:rsidP="002818AF">
            <w:pPr>
              <w:spacing w:line="276" w:lineRule="auto"/>
              <w:contextualSpacing/>
              <w:jc w:val="both"/>
              <w:rPr>
                <w:rFonts w:ascii="Arial Narrow" w:hAnsi="Arial Narrow" w:cs="Arial"/>
                <w:lang w:val="pt-PT" w:eastAsia="zh-CN"/>
              </w:rPr>
            </w:pPr>
            <w:r w:rsidRPr="000070AF">
              <w:rPr>
                <w:rFonts w:ascii="Arial Narrow" w:hAnsi="Arial Narrow" w:cs="Arial"/>
                <w:lang w:val="pt-PT" w:eastAsia="zh-CN"/>
              </w:rPr>
              <w:t>KRA4</w:t>
            </w:r>
          </w:p>
          <w:p w14:paraId="6296BF21" w14:textId="77777777" w:rsidR="00EA26FD" w:rsidRPr="000070AF" w:rsidRDefault="00EA26FD" w:rsidP="002818AF">
            <w:pPr>
              <w:spacing w:line="276" w:lineRule="auto"/>
              <w:contextualSpacing/>
              <w:jc w:val="both"/>
              <w:rPr>
                <w:rFonts w:ascii="Arial Narrow" w:hAnsi="Arial Narrow" w:cs="Arial"/>
                <w:lang w:val="pt-PT" w:eastAsia="zh-CN"/>
              </w:rPr>
            </w:pPr>
            <w:r w:rsidRPr="000070AF">
              <w:rPr>
                <w:rFonts w:ascii="Arial Narrow" w:hAnsi="Arial Narrow" w:cs="Arial"/>
                <w:lang w:val="pt-PT" w:eastAsia="zh-CN"/>
              </w:rPr>
              <w:t>KRA5</w:t>
            </w:r>
          </w:p>
        </w:tc>
        <w:tc>
          <w:tcPr>
            <w:tcW w:w="6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2F3AD1" w14:textId="77777777" w:rsidR="00EA26FD" w:rsidRPr="000070AF" w:rsidRDefault="00EA26FD"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1</w:t>
            </w:r>
          </w:p>
        </w:tc>
        <w:tc>
          <w:tcPr>
            <w:tcW w:w="1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F037FF" w14:textId="77777777" w:rsidR="00EA26FD" w:rsidRPr="000070AF" w:rsidRDefault="00EA26FD" w:rsidP="002818AF">
            <w:pPr>
              <w:spacing w:line="276" w:lineRule="auto"/>
              <w:contextualSpacing/>
              <w:jc w:val="both"/>
              <w:rPr>
                <w:rFonts w:ascii="Arial Narrow" w:hAnsi="Arial Narrow" w:cs="Arial"/>
                <w:bCs/>
              </w:rPr>
            </w:pPr>
            <w:r w:rsidRPr="000070AF">
              <w:rPr>
                <w:rFonts w:ascii="Arial Narrow" w:hAnsi="Arial Narrow" w:cs="Arial"/>
                <w:bCs/>
                <w:lang w:eastAsia="zh-CN"/>
              </w:rPr>
              <w:t>Capacity Building /Knowledge Sharing</w:t>
            </w:r>
          </w:p>
        </w:tc>
        <w:tc>
          <w:tcPr>
            <w:tcW w:w="13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A103D4"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To organize an</w:t>
            </w:r>
            <w:r w:rsidR="004C1756" w:rsidRPr="000070AF">
              <w:rPr>
                <w:rFonts w:ascii="Arial Narrow" w:hAnsi="Arial Narrow" w:cs="Arial"/>
                <w:lang w:eastAsia="zh-CN"/>
              </w:rPr>
              <w:t xml:space="preserve"> expert team to </w:t>
            </w:r>
            <w:r w:rsidR="004C1756" w:rsidRPr="000070AF">
              <w:rPr>
                <w:rFonts w:ascii="Arial Narrow" w:eastAsiaTheme="minorEastAsia" w:hAnsi="Arial Narrow" w:cs="Arial"/>
              </w:rPr>
              <w:t xml:space="preserve">Palau for DRR information and capacity building </w:t>
            </w:r>
            <w:r w:rsidRPr="000070AF">
              <w:rPr>
                <w:rFonts w:ascii="Arial Narrow" w:hAnsi="Arial Narrow" w:cs="Arial"/>
                <w:lang w:eastAsia="zh-CN"/>
              </w:rPr>
              <w:t xml:space="preserve">exchange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1CE62F" w14:textId="77777777" w:rsidR="00EA26FD" w:rsidRPr="000070AF" w:rsidRDefault="004C1756" w:rsidP="002818AF">
            <w:pPr>
              <w:spacing w:line="276" w:lineRule="auto"/>
              <w:contextualSpacing/>
              <w:jc w:val="both"/>
              <w:rPr>
                <w:rFonts w:ascii="Arial Narrow" w:hAnsi="Arial Narrow" w:cs="Arial"/>
                <w:lang w:eastAsia="zh-CN"/>
              </w:rPr>
            </w:pPr>
            <w:r w:rsidRPr="000070AF">
              <w:rPr>
                <w:rFonts w:ascii="Arial Narrow" w:eastAsiaTheme="minorEastAsia" w:hAnsi="Arial Narrow" w:cs="Arial"/>
              </w:rPr>
              <w:t>Invite other</w:t>
            </w:r>
            <w:r w:rsidR="00EA26FD" w:rsidRPr="000070AF">
              <w:rPr>
                <w:rFonts w:ascii="Arial Narrow" w:hAnsi="Arial Narrow" w:cs="Arial"/>
                <w:lang w:eastAsia="zh-CN"/>
              </w:rPr>
              <w:t xml:space="preserve"> WGs to join</w:t>
            </w:r>
          </w:p>
        </w:tc>
        <w:tc>
          <w:tcPr>
            <w:tcW w:w="18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B770D1"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Coordination and participation</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6FD04C"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Third</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96F3AA"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NDMI</w:t>
            </w:r>
          </w:p>
          <w:p w14:paraId="710E8491"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And participating members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009746" w14:textId="77777777" w:rsidR="00EA26FD" w:rsidRPr="000070AF" w:rsidRDefault="00EA26FD" w:rsidP="002818AF">
            <w:pPr>
              <w:spacing w:line="276" w:lineRule="auto"/>
              <w:contextualSpacing/>
              <w:jc w:val="both"/>
              <w:rPr>
                <w:rFonts w:ascii="Arial Narrow" w:eastAsia="Malgun Gothic" w:hAnsi="Arial Narrow" w:cs="Arial"/>
                <w:lang w:eastAsia="ko-KR"/>
              </w:rPr>
            </w:pPr>
            <w:r w:rsidRPr="000070AF">
              <w:rPr>
                <w:rFonts w:ascii="Arial Narrow" w:hAnsi="Arial Narrow" w:cs="Arial"/>
                <w:bCs/>
                <w:lang w:eastAsia="zh-CN" w:bidi="th-TH"/>
              </w:rPr>
              <w:t xml:space="preserve">Conducted the Mission in </w:t>
            </w:r>
            <w:r w:rsidR="002E0571" w:rsidRPr="000070AF">
              <w:rPr>
                <w:rFonts w:ascii="Arial Narrow" w:hAnsi="Arial Narrow" w:cs="Arial"/>
                <w:bCs/>
                <w:lang w:eastAsia="zh-CN" w:bidi="th-TH"/>
              </w:rPr>
              <w:t>the selected member state</w:t>
            </w:r>
          </w:p>
        </w:tc>
        <w:tc>
          <w:tcPr>
            <w:tcW w:w="11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B84827"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USD10,000</w:t>
            </w:r>
          </w:p>
        </w:tc>
        <w:tc>
          <w:tcPr>
            <w:tcW w:w="961" w:type="dxa"/>
            <w:tcBorders>
              <w:top w:val="single" w:sz="8" w:space="0" w:color="000000"/>
              <w:left w:val="single" w:sz="8" w:space="0" w:color="000000"/>
              <w:bottom w:val="single" w:sz="8" w:space="0" w:color="000000"/>
              <w:right w:val="single" w:sz="4" w:space="0" w:color="auto"/>
            </w:tcBorders>
            <w:shd w:val="clear" w:color="auto" w:fill="auto"/>
            <w:vAlign w:val="center"/>
          </w:tcPr>
          <w:p w14:paraId="42B4ACFA" w14:textId="77777777" w:rsidR="00EA26FD" w:rsidRPr="000070AF" w:rsidRDefault="00EA26FD"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NDMI and</w:t>
            </w:r>
          </w:p>
          <w:p w14:paraId="285CBE20" w14:textId="77777777" w:rsidR="00EA26FD" w:rsidRPr="000070AF" w:rsidRDefault="00EA26FD"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TCTF</w:t>
            </w:r>
          </w:p>
        </w:tc>
        <w:tc>
          <w:tcPr>
            <w:tcW w:w="1276" w:type="dxa"/>
            <w:tcBorders>
              <w:top w:val="single" w:sz="8" w:space="0" w:color="000000"/>
              <w:left w:val="single" w:sz="8" w:space="0" w:color="000000"/>
              <w:bottom w:val="single" w:sz="8" w:space="0" w:color="000000"/>
              <w:right w:val="single" w:sz="4" w:space="0" w:color="auto"/>
            </w:tcBorders>
            <w:vAlign w:val="center"/>
          </w:tcPr>
          <w:p w14:paraId="08F69A29" w14:textId="77777777" w:rsidR="00EA26FD" w:rsidRPr="000070AF" w:rsidRDefault="004C1756" w:rsidP="002818AF">
            <w:pPr>
              <w:spacing w:line="276" w:lineRule="auto"/>
              <w:contextualSpacing/>
              <w:jc w:val="both"/>
              <w:rPr>
                <w:rFonts w:ascii="Arial Narrow" w:eastAsiaTheme="minorEastAsia" w:hAnsi="Arial Narrow" w:cs="Arial"/>
                <w:color w:val="000000" w:themeColor="text1"/>
              </w:rPr>
            </w:pPr>
            <w:r w:rsidRPr="000070AF">
              <w:rPr>
                <w:rFonts w:ascii="Arial Narrow" w:eastAsiaTheme="minorEastAsia" w:hAnsi="Arial Narrow" w:cs="Arial"/>
                <w:color w:val="000000" w:themeColor="text1"/>
              </w:rPr>
              <w:t>No</w:t>
            </w:r>
          </w:p>
        </w:tc>
      </w:tr>
      <w:tr w:rsidR="000070AF" w:rsidRPr="002818AF" w14:paraId="2FDB9D0F" w14:textId="77777777" w:rsidTr="000070AF">
        <w:trPr>
          <w:trHeight w:val="1870"/>
          <w:jc w:val="center"/>
        </w:trPr>
        <w:tc>
          <w:tcPr>
            <w:tcW w:w="10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577B91"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KRA2</w:t>
            </w:r>
          </w:p>
          <w:p w14:paraId="262C2E3D"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KAR3</w:t>
            </w:r>
          </w:p>
          <w:p w14:paraId="07F6955B"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KRA4</w:t>
            </w:r>
          </w:p>
          <w:p w14:paraId="19CC8A92"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KRA5</w:t>
            </w:r>
          </w:p>
        </w:tc>
        <w:tc>
          <w:tcPr>
            <w:tcW w:w="6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ECB397" w14:textId="77777777" w:rsidR="00EA26FD" w:rsidRPr="000070AF" w:rsidRDefault="00EA26FD"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2</w:t>
            </w:r>
          </w:p>
        </w:tc>
        <w:tc>
          <w:tcPr>
            <w:tcW w:w="1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B29CAB" w14:textId="77777777" w:rsidR="00EA26FD" w:rsidRPr="000070AF" w:rsidRDefault="00EA26FD" w:rsidP="002818AF">
            <w:pPr>
              <w:spacing w:line="276" w:lineRule="auto"/>
              <w:contextualSpacing/>
              <w:jc w:val="both"/>
              <w:rPr>
                <w:rFonts w:ascii="Arial Narrow" w:hAnsi="Arial Narrow" w:cs="Arial"/>
                <w:bCs/>
              </w:rPr>
            </w:pPr>
            <w:r w:rsidRPr="000070AF">
              <w:rPr>
                <w:rFonts w:ascii="Arial Narrow" w:hAnsi="Arial Narrow" w:cs="Arial"/>
                <w:bCs/>
                <w:lang w:eastAsia="zh-CN"/>
              </w:rPr>
              <w:t>Installation of warning systems related to typhoon disaster</w:t>
            </w:r>
          </w:p>
        </w:tc>
        <w:tc>
          <w:tcPr>
            <w:tcW w:w="13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312CC7" w14:textId="77777777" w:rsidR="00EA26FD" w:rsidRPr="000070AF" w:rsidRDefault="00EA26FD"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 xml:space="preserve">To develop and improve the installed EW and Alert Systems in the members’ state </w:t>
            </w:r>
            <w:proofErr w:type="gramStart"/>
            <w:r w:rsidRPr="000070AF">
              <w:rPr>
                <w:rFonts w:ascii="Arial Narrow" w:eastAsia="Malgun Gothic" w:hAnsi="Arial Narrow" w:cs="Arial"/>
                <w:lang w:eastAsia="ko-KR"/>
              </w:rPr>
              <w:t>in order to</w:t>
            </w:r>
            <w:proofErr w:type="gramEnd"/>
            <w:r w:rsidRPr="000070AF">
              <w:rPr>
                <w:rFonts w:ascii="Arial Narrow" w:eastAsia="Malgun Gothic" w:hAnsi="Arial Narrow" w:cs="Arial"/>
                <w:lang w:eastAsia="ko-KR"/>
              </w:rPr>
              <w:t xml:space="preserve"> improve the capacities of resilience for typhoon </w:t>
            </w:r>
            <w:r w:rsidRPr="000070AF">
              <w:rPr>
                <w:rFonts w:ascii="Arial Narrow" w:eastAsia="Malgun Gothic" w:hAnsi="Arial Narrow" w:cs="Arial"/>
                <w:lang w:eastAsia="ko-KR"/>
              </w:rPr>
              <w:lastRenderedPageBreak/>
              <w:t>related disaster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8FB446" w14:textId="77777777" w:rsidR="00EA26FD" w:rsidRPr="000070AF" w:rsidRDefault="00EA26FD" w:rsidP="002818AF">
            <w:pPr>
              <w:spacing w:line="276" w:lineRule="auto"/>
              <w:contextualSpacing/>
              <w:jc w:val="both"/>
              <w:rPr>
                <w:rFonts w:ascii="Arial Narrow" w:hAnsi="Arial Narrow" w:cs="Arial"/>
                <w:lang w:eastAsia="zh-CN"/>
              </w:rPr>
            </w:pPr>
          </w:p>
        </w:tc>
        <w:tc>
          <w:tcPr>
            <w:tcW w:w="18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039D13"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Coordination</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ADABDC" w14:textId="77777777" w:rsidR="00EA26FD" w:rsidRPr="001564C5" w:rsidRDefault="00EA26FD" w:rsidP="002818AF">
            <w:pPr>
              <w:spacing w:line="276" w:lineRule="auto"/>
              <w:contextualSpacing/>
              <w:jc w:val="both"/>
              <w:rPr>
                <w:rFonts w:ascii="Arial Narrow" w:eastAsiaTheme="minorEastAsia" w:hAnsi="Arial Narrow" w:cs="Arial"/>
              </w:rPr>
            </w:pPr>
            <w:r w:rsidRPr="000070AF">
              <w:rPr>
                <w:rFonts w:ascii="Arial Narrow" w:hAnsi="Arial Narrow" w:cs="Arial"/>
                <w:lang w:eastAsia="zh-CN"/>
              </w:rPr>
              <w:t>Four</w:t>
            </w:r>
            <w:r w:rsidR="001564C5">
              <w:rPr>
                <w:rFonts w:ascii="Arial Narrow" w:eastAsiaTheme="minorEastAsia" w:hAnsi="Arial Narrow" w:cs="Arial" w:hint="eastAsia"/>
              </w:rPr>
              <w:t>th</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A6D51D" w14:textId="77777777" w:rsidR="00EA26FD" w:rsidRPr="000070AF" w:rsidRDefault="00EA26FD"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NDMI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4A8A3B" w14:textId="77777777" w:rsidR="00EA26FD" w:rsidRPr="000070AF" w:rsidRDefault="00EA26FD"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 xml:space="preserve">NDMI assigned experts to Laos and Vietnam to install </w:t>
            </w:r>
            <w:r w:rsidR="002E0571" w:rsidRPr="000070AF">
              <w:rPr>
                <w:rFonts w:ascii="Arial Narrow" w:eastAsia="Malgun Gothic" w:hAnsi="Arial Narrow" w:cs="Arial"/>
                <w:lang w:eastAsia="ko-KR"/>
              </w:rPr>
              <w:t xml:space="preserve">and maintain </w:t>
            </w:r>
            <w:r w:rsidRPr="000070AF">
              <w:rPr>
                <w:rFonts w:ascii="Arial Narrow" w:eastAsia="Malgun Gothic" w:hAnsi="Arial Narrow" w:cs="Arial"/>
                <w:lang w:eastAsia="ko-KR"/>
              </w:rPr>
              <w:t>the system</w:t>
            </w:r>
            <w:r w:rsidR="002E0571" w:rsidRPr="000070AF">
              <w:rPr>
                <w:rFonts w:ascii="Arial Narrow" w:eastAsia="Malgun Gothic" w:hAnsi="Arial Narrow" w:cs="Arial"/>
                <w:lang w:eastAsia="ko-KR"/>
              </w:rPr>
              <w:t>s</w:t>
            </w:r>
            <w:r w:rsidRPr="000070AF">
              <w:rPr>
                <w:rFonts w:ascii="Arial Narrow" w:eastAsia="Malgun Gothic" w:hAnsi="Arial Narrow" w:cs="Arial"/>
                <w:lang w:eastAsia="ko-KR"/>
              </w:rPr>
              <w:t xml:space="preserve"> </w:t>
            </w:r>
          </w:p>
        </w:tc>
        <w:tc>
          <w:tcPr>
            <w:tcW w:w="11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5EB54" w14:textId="77777777" w:rsidR="00EA26FD" w:rsidRPr="000070AF" w:rsidRDefault="004C1756" w:rsidP="002818AF">
            <w:pPr>
              <w:spacing w:line="276" w:lineRule="auto"/>
              <w:contextualSpacing/>
              <w:jc w:val="both"/>
              <w:rPr>
                <w:rFonts w:ascii="Arial Narrow" w:eastAsiaTheme="minorEastAsia" w:hAnsi="Arial Narrow" w:cs="Arial"/>
              </w:rPr>
            </w:pPr>
            <w:r w:rsidRPr="000070AF">
              <w:rPr>
                <w:rFonts w:ascii="Arial Narrow" w:hAnsi="Arial Narrow" w:cs="Arial"/>
                <w:lang w:eastAsia="zh-CN"/>
              </w:rPr>
              <w:t>Un</w:t>
            </w:r>
            <w:r w:rsidRPr="000070AF">
              <w:rPr>
                <w:rFonts w:ascii="Arial Narrow" w:eastAsiaTheme="minorEastAsia" w:hAnsi="Arial Narrow" w:cs="Arial"/>
              </w:rPr>
              <w:t>specified</w:t>
            </w:r>
          </w:p>
        </w:tc>
        <w:tc>
          <w:tcPr>
            <w:tcW w:w="961" w:type="dxa"/>
            <w:tcBorders>
              <w:top w:val="single" w:sz="8" w:space="0" w:color="000000"/>
              <w:left w:val="single" w:sz="8" w:space="0" w:color="000000"/>
              <w:bottom w:val="single" w:sz="8" w:space="0" w:color="000000"/>
              <w:right w:val="single" w:sz="4" w:space="0" w:color="auto"/>
            </w:tcBorders>
            <w:shd w:val="clear" w:color="auto" w:fill="auto"/>
            <w:vAlign w:val="center"/>
          </w:tcPr>
          <w:p w14:paraId="5441AC96" w14:textId="77777777" w:rsidR="00EA26FD" w:rsidRPr="000070AF" w:rsidRDefault="00EA26FD"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NDMI</w:t>
            </w:r>
          </w:p>
        </w:tc>
        <w:tc>
          <w:tcPr>
            <w:tcW w:w="1276" w:type="dxa"/>
            <w:tcBorders>
              <w:top w:val="single" w:sz="8" w:space="0" w:color="000000"/>
              <w:left w:val="single" w:sz="8" w:space="0" w:color="000000"/>
              <w:bottom w:val="single" w:sz="8" w:space="0" w:color="000000"/>
              <w:right w:val="single" w:sz="4" w:space="0" w:color="auto"/>
            </w:tcBorders>
            <w:vAlign w:val="center"/>
          </w:tcPr>
          <w:p w14:paraId="7686E3BC" w14:textId="77777777" w:rsidR="00EA26FD" w:rsidRPr="000070AF" w:rsidRDefault="004C1756" w:rsidP="002818AF">
            <w:pPr>
              <w:spacing w:line="276" w:lineRule="auto"/>
              <w:contextualSpacing/>
              <w:jc w:val="both"/>
              <w:rPr>
                <w:rFonts w:ascii="Arial Narrow" w:eastAsiaTheme="minorEastAsia" w:hAnsi="Arial Narrow" w:cs="Arial"/>
                <w:color w:val="000000" w:themeColor="text1"/>
              </w:rPr>
            </w:pPr>
            <w:r w:rsidRPr="000070AF">
              <w:rPr>
                <w:rFonts w:ascii="Arial Narrow" w:eastAsiaTheme="minorEastAsia" w:hAnsi="Arial Narrow" w:cs="Arial"/>
                <w:color w:val="000000" w:themeColor="text1"/>
              </w:rPr>
              <w:t>Yes</w:t>
            </w:r>
          </w:p>
        </w:tc>
      </w:tr>
      <w:tr w:rsidR="000070AF" w:rsidRPr="002818AF" w14:paraId="37A9C820" w14:textId="77777777" w:rsidTr="000070AF">
        <w:trPr>
          <w:trHeight w:val="1870"/>
          <w:jc w:val="center"/>
        </w:trPr>
        <w:tc>
          <w:tcPr>
            <w:tcW w:w="10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25025F"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KRA1</w:t>
            </w:r>
          </w:p>
          <w:p w14:paraId="01D8B9A7"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KRA4</w:t>
            </w:r>
          </w:p>
          <w:p w14:paraId="7256E58D"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KRA5</w:t>
            </w:r>
          </w:p>
        </w:tc>
        <w:tc>
          <w:tcPr>
            <w:tcW w:w="6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B140AC" w14:textId="77777777" w:rsidR="00EA26FD" w:rsidRPr="000070AF" w:rsidRDefault="00EA26FD"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3</w:t>
            </w:r>
          </w:p>
        </w:tc>
        <w:tc>
          <w:tcPr>
            <w:tcW w:w="1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0AC6FF" w14:textId="77777777" w:rsidR="00EA26FD" w:rsidRPr="000070AF" w:rsidRDefault="004C1756" w:rsidP="002818AF">
            <w:pPr>
              <w:spacing w:line="276" w:lineRule="auto"/>
              <w:contextualSpacing/>
              <w:jc w:val="both"/>
              <w:rPr>
                <w:rFonts w:ascii="Arial Narrow" w:hAnsi="Arial Narrow" w:cs="Arial"/>
                <w:bCs/>
                <w:lang w:eastAsia="zh-CN"/>
              </w:rPr>
            </w:pPr>
            <w:r w:rsidRPr="000070AF">
              <w:rPr>
                <w:rFonts w:ascii="Arial Narrow" w:eastAsiaTheme="minorEastAsia" w:hAnsi="Arial Narrow" w:cs="Arial"/>
                <w:bCs/>
              </w:rPr>
              <w:t xml:space="preserve">Organizing </w:t>
            </w:r>
            <w:proofErr w:type="gramStart"/>
            <w:r w:rsidR="00EA26FD" w:rsidRPr="000070AF">
              <w:rPr>
                <w:rFonts w:ascii="Arial Narrow" w:hAnsi="Arial Narrow" w:cs="Arial"/>
                <w:bCs/>
                <w:lang w:eastAsia="zh-CN"/>
              </w:rPr>
              <w:t>the  WGDRR</w:t>
            </w:r>
            <w:proofErr w:type="gramEnd"/>
            <w:r w:rsidR="00EA26FD" w:rsidRPr="000070AF">
              <w:rPr>
                <w:rFonts w:ascii="Arial Narrow" w:hAnsi="Arial Narrow" w:cs="Arial"/>
                <w:bCs/>
                <w:lang w:eastAsia="zh-CN"/>
              </w:rPr>
              <w:t xml:space="preserve"> Annual Meeting</w:t>
            </w:r>
          </w:p>
        </w:tc>
        <w:tc>
          <w:tcPr>
            <w:tcW w:w="13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810D8A" w14:textId="77777777" w:rsidR="00EA26FD" w:rsidRPr="000070AF" w:rsidRDefault="004C1756" w:rsidP="002818AF">
            <w:pPr>
              <w:spacing w:line="276" w:lineRule="auto"/>
              <w:contextualSpacing/>
              <w:jc w:val="both"/>
              <w:rPr>
                <w:rFonts w:ascii="Arial Narrow" w:eastAsia="Malgun Gothic" w:hAnsi="Arial Narrow" w:cs="Arial"/>
                <w:lang w:eastAsia="ko-KR"/>
              </w:rPr>
            </w:pPr>
            <w:r w:rsidRPr="000070AF">
              <w:rPr>
                <w:rFonts w:ascii="Arial Narrow" w:eastAsiaTheme="minorEastAsia" w:hAnsi="Arial Narrow" w:cs="Arial"/>
              </w:rPr>
              <w:t xml:space="preserve">To organize </w:t>
            </w:r>
            <w:r w:rsidR="00EA26FD" w:rsidRPr="000070AF">
              <w:rPr>
                <w:rFonts w:ascii="Arial Narrow" w:eastAsia="Malgun Gothic" w:hAnsi="Arial Narrow" w:cs="Arial"/>
                <w:lang w:eastAsia="ko-KR"/>
              </w:rPr>
              <w:t xml:space="preserve">the annual meeting to follow up on the working group’s activities and </w:t>
            </w:r>
            <w:r w:rsidRPr="000070AF">
              <w:rPr>
                <w:rFonts w:ascii="Arial Narrow" w:eastAsiaTheme="minorEastAsia" w:hAnsi="Arial Narrow" w:cs="Arial"/>
              </w:rPr>
              <w:t xml:space="preserve">information </w:t>
            </w:r>
            <w:r w:rsidR="00EA26FD" w:rsidRPr="000070AF">
              <w:rPr>
                <w:rFonts w:ascii="Arial Narrow" w:eastAsia="Malgun Gothic" w:hAnsi="Arial Narrow" w:cs="Arial"/>
                <w:lang w:eastAsia="ko-KR"/>
              </w:rPr>
              <w:t xml:space="preserve">exchange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F125FF" w14:textId="77777777" w:rsidR="00EA26FD" w:rsidRPr="000070AF" w:rsidRDefault="00EA26FD" w:rsidP="002818AF">
            <w:pPr>
              <w:spacing w:line="276" w:lineRule="auto"/>
              <w:contextualSpacing/>
              <w:jc w:val="both"/>
              <w:rPr>
                <w:rFonts w:ascii="Arial Narrow" w:hAnsi="Arial Narrow" w:cs="Arial"/>
                <w:lang w:eastAsia="zh-CN"/>
              </w:rPr>
            </w:pPr>
          </w:p>
          <w:p w14:paraId="444B90B0" w14:textId="77777777" w:rsidR="00EA26FD" w:rsidRPr="000070AF" w:rsidRDefault="00EA26FD" w:rsidP="002818AF">
            <w:pPr>
              <w:spacing w:line="276" w:lineRule="auto"/>
              <w:contextualSpacing/>
              <w:jc w:val="both"/>
              <w:rPr>
                <w:rFonts w:ascii="Arial Narrow" w:hAnsi="Arial Narrow" w:cs="Arial"/>
                <w:lang w:eastAsia="zh-CN"/>
              </w:rPr>
            </w:pPr>
          </w:p>
          <w:p w14:paraId="21FA7CBE" w14:textId="77777777" w:rsidR="00EA26FD" w:rsidRPr="000070AF" w:rsidRDefault="00EA26FD" w:rsidP="002818AF">
            <w:pPr>
              <w:spacing w:line="276" w:lineRule="auto"/>
              <w:contextualSpacing/>
              <w:jc w:val="both"/>
              <w:rPr>
                <w:rFonts w:ascii="Arial Narrow" w:hAnsi="Arial Narrow" w:cs="Arial"/>
                <w:lang w:eastAsia="zh-CN"/>
              </w:rPr>
            </w:pPr>
          </w:p>
          <w:p w14:paraId="21903F78"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AWG Members</w:t>
            </w:r>
          </w:p>
        </w:tc>
        <w:tc>
          <w:tcPr>
            <w:tcW w:w="18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DFAC25"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Coordination and participation</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DBE134"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Second</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5B78F4" w14:textId="77777777" w:rsidR="00EA26FD" w:rsidRPr="000070AF" w:rsidRDefault="00EA26FD"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NDMI and TC DRR Members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3C2C84" w14:textId="77777777" w:rsidR="00EA26FD" w:rsidRPr="000070AF" w:rsidRDefault="00EA26FD"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The meeting was held in ROK</w:t>
            </w:r>
          </w:p>
        </w:tc>
        <w:tc>
          <w:tcPr>
            <w:tcW w:w="11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8491CF" w14:textId="77777777" w:rsidR="00EA26FD"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Un</w:t>
            </w:r>
            <w:r w:rsidRPr="000070AF">
              <w:rPr>
                <w:rFonts w:ascii="Arial Narrow" w:eastAsiaTheme="minorEastAsia" w:hAnsi="Arial Narrow" w:cs="Arial"/>
              </w:rPr>
              <w:t>specified</w:t>
            </w:r>
            <w:r w:rsidRPr="000070AF">
              <w:rPr>
                <w:rFonts w:ascii="Arial Narrow" w:hAnsi="Arial Narrow" w:cs="Arial"/>
                <w:lang w:eastAsia="zh-CN"/>
              </w:rPr>
              <w:t xml:space="preserve"> </w:t>
            </w:r>
          </w:p>
        </w:tc>
        <w:tc>
          <w:tcPr>
            <w:tcW w:w="961" w:type="dxa"/>
            <w:tcBorders>
              <w:top w:val="single" w:sz="8" w:space="0" w:color="000000"/>
              <w:left w:val="single" w:sz="8" w:space="0" w:color="000000"/>
              <w:bottom w:val="single" w:sz="8" w:space="0" w:color="000000"/>
              <w:right w:val="single" w:sz="4" w:space="0" w:color="auto"/>
            </w:tcBorders>
            <w:shd w:val="clear" w:color="auto" w:fill="auto"/>
            <w:vAlign w:val="center"/>
          </w:tcPr>
          <w:p w14:paraId="31DA5B1C" w14:textId="77777777" w:rsidR="00EA26FD" w:rsidRPr="000070AF" w:rsidRDefault="00EA26FD"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NDMI</w:t>
            </w:r>
          </w:p>
        </w:tc>
        <w:tc>
          <w:tcPr>
            <w:tcW w:w="1276" w:type="dxa"/>
            <w:tcBorders>
              <w:top w:val="single" w:sz="8" w:space="0" w:color="000000"/>
              <w:left w:val="single" w:sz="8" w:space="0" w:color="000000"/>
              <w:bottom w:val="single" w:sz="8" w:space="0" w:color="000000"/>
              <w:right w:val="single" w:sz="4" w:space="0" w:color="auto"/>
            </w:tcBorders>
            <w:vAlign w:val="center"/>
          </w:tcPr>
          <w:p w14:paraId="20E621C2" w14:textId="77777777" w:rsidR="00EA26FD" w:rsidRPr="000070AF" w:rsidRDefault="004C1756" w:rsidP="002818AF">
            <w:pPr>
              <w:spacing w:line="276" w:lineRule="auto"/>
              <w:contextualSpacing/>
              <w:jc w:val="both"/>
              <w:rPr>
                <w:rFonts w:ascii="Arial Narrow" w:eastAsiaTheme="minorEastAsia" w:hAnsi="Arial Narrow" w:cs="Arial"/>
                <w:color w:val="000000" w:themeColor="text1"/>
              </w:rPr>
            </w:pPr>
            <w:r w:rsidRPr="000070AF">
              <w:rPr>
                <w:rFonts w:ascii="Arial Narrow" w:eastAsiaTheme="minorEastAsia" w:hAnsi="Arial Narrow" w:cs="Arial"/>
                <w:color w:val="000000" w:themeColor="text1"/>
              </w:rPr>
              <w:t>No</w:t>
            </w:r>
          </w:p>
        </w:tc>
      </w:tr>
      <w:tr w:rsidR="000070AF" w:rsidRPr="002818AF" w14:paraId="34C729A9" w14:textId="77777777" w:rsidTr="000070AF">
        <w:trPr>
          <w:trHeight w:val="1339"/>
          <w:jc w:val="center"/>
        </w:trPr>
        <w:tc>
          <w:tcPr>
            <w:tcW w:w="10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6F3365"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KRA1</w:t>
            </w:r>
          </w:p>
          <w:p w14:paraId="50134CE8"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KRA4</w:t>
            </w:r>
          </w:p>
          <w:p w14:paraId="0F7A485C"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KRA5</w:t>
            </w:r>
          </w:p>
        </w:tc>
        <w:tc>
          <w:tcPr>
            <w:tcW w:w="6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36B05C" w14:textId="77777777" w:rsidR="00EA26FD" w:rsidRPr="000070AF" w:rsidRDefault="00EA26FD"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4</w:t>
            </w:r>
          </w:p>
        </w:tc>
        <w:tc>
          <w:tcPr>
            <w:tcW w:w="1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18A971" w14:textId="77777777" w:rsidR="00EA26FD" w:rsidRPr="000070AF" w:rsidRDefault="00EA26FD"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 xml:space="preserve">Benefit Evaluation of Typhoon Project </w:t>
            </w:r>
          </w:p>
        </w:tc>
        <w:tc>
          <w:tcPr>
            <w:tcW w:w="13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291CBB"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To promote the research concerning benefit evaluation of typhoon disaster prevention and preparedness.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40131E" w14:textId="77777777" w:rsidR="00EA26FD" w:rsidRPr="000070AF" w:rsidRDefault="00EA26FD"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 xml:space="preserve"> </w:t>
            </w:r>
          </w:p>
        </w:tc>
        <w:tc>
          <w:tcPr>
            <w:tcW w:w="18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2A3001" w14:textId="77777777" w:rsidR="00EA26FD"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 xml:space="preserve">Coordination and participation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80627E" w14:textId="77777777" w:rsidR="00EA26FD" w:rsidRPr="000070AF" w:rsidRDefault="00294E21"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Second</w:t>
            </w:r>
            <w:r w:rsidR="002E0571" w:rsidRPr="000070AF">
              <w:rPr>
                <w:rFonts w:ascii="Arial Narrow" w:hAnsi="Arial Narrow" w:cs="Arial"/>
                <w:lang w:eastAsia="zh-CN"/>
              </w:rPr>
              <w:t>/</w:t>
            </w:r>
          </w:p>
          <w:p w14:paraId="014F443C" w14:textId="77777777" w:rsidR="002E0571" w:rsidRPr="000070AF" w:rsidRDefault="002E0571"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Third</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F957B6"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STI, China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A6B782" w14:textId="77777777" w:rsidR="00EA26FD" w:rsidRPr="000070AF" w:rsidRDefault="002E0571" w:rsidP="002818AF">
            <w:pPr>
              <w:spacing w:line="276" w:lineRule="auto"/>
              <w:contextualSpacing/>
              <w:jc w:val="both"/>
              <w:rPr>
                <w:rFonts w:ascii="Arial Narrow" w:eastAsia="Malgun Gothic" w:hAnsi="Arial Narrow" w:cs="Arial"/>
                <w:lang w:eastAsia="zh-CN"/>
              </w:rPr>
            </w:pPr>
            <w:r w:rsidRPr="000070AF">
              <w:rPr>
                <w:rFonts w:ascii="Arial Narrow" w:eastAsia="Malgun Gothic" w:hAnsi="Arial Narrow" w:cs="Arial"/>
                <w:lang w:eastAsia="zh-CN"/>
              </w:rPr>
              <w:t xml:space="preserve">    </w:t>
            </w:r>
            <w:r w:rsidR="00EA26FD" w:rsidRPr="000070AF">
              <w:rPr>
                <w:rFonts w:ascii="Arial Narrow" w:eastAsia="Malgun Gothic" w:hAnsi="Arial Narrow" w:cs="Arial"/>
                <w:lang w:eastAsia="zh-CN"/>
              </w:rPr>
              <w:t>Conducted a research fellowship for TC Member in STI, China</w:t>
            </w:r>
          </w:p>
        </w:tc>
        <w:tc>
          <w:tcPr>
            <w:tcW w:w="11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DAEC17"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USD$6,000</w:t>
            </w:r>
          </w:p>
        </w:tc>
        <w:tc>
          <w:tcPr>
            <w:tcW w:w="961" w:type="dxa"/>
            <w:tcBorders>
              <w:top w:val="single" w:sz="8" w:space="0" w:color="000000"/>
              <w:left w:val="single" w:sz="8" w:space="0" w:color="000000"/>
              <w:bottom w:val="single" w:sz="8" w:space="0" w:color="000000"/>
              <w:right w:val="single" w:sz="4" w:space="0" w:color="auto"/>
            </w:tcBorders>
            <w:shd w:val="clear" w:color="auto" w:fill="auto"/>
            <w:vAlign w:val="center"/>
          </w:tcPr>
          <w:p w14:paraId="579FFD8E" w14:textId="77777777" w:rsidR="00EA26FD" w:rsidRPr="000070AF" w:rsidRDefault="00EA26FD"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TCTF</w:t>
            </w:r>
          </w:p>
        </w:tc>
        <w:tc>
          <w:tcPr>
            <w:tcW w:w="1276" w:type="dxa"/>
            <w:tcBorders>
              <w:top w:val="single" w:sz="8" w:space="0" w:color="000000"/>
              <w:left w:val="single" w:sz="8" w:space="0" w:color="000000"/>
              <w:bottom w:val="single" w:sz="8" w:space="0" w:color="000000"/>
              <w:right w:val="single" w:sz="4" w:space="0" w:color="auto"/>
            </w:tcBorders>
            <w:vAlign w:val="center"/>
          </w:tcPr>
          <w:p w14:paraId="2FCF0A34" w14:textId="77777777" w:rsidR="00EA26FD" w:rsidRPr="000070AF" w:rsidRDefault="004C1756" w:rsidP="002818AF">
            <w:pPr>
              <w:spacing w:line="276" w:lineRule="auto"/>
              <w:contextualSpacing/>
              <w:jc w:val="both"/>
              <w:rPr>
                <w:rFonts w:ascii="Arial Narrow" w:eastAsiaTheme="minorEastAsia" w:hAnsi="Arial Narrow" w:cs="Arial"/>
                <w:color w:val="000000" w:themeColor="text1"/>
              </w:rPr>
            </w:pPr>
            <w:r w:rsidRPr="000070AF">
              <w:rPr>
                <w:rFonts w:ascii="Arial Narrow" w:eastAsiaTheme="minorEastAsia" w:hAnsi="Arial Narrow" w:cs="Arial"/>
                <w:color w:val="000000" w:themeColor="text1"/>
              </w:rPr>
              <w:t>No</w:t>
            </w:r>
          </w:p>
        </w:tc>
      </w:tr>
      <w:tr w:rsidR="000070AF" w:rsidRPr="002818AF" w14:paraId="2E377BA7" w14:textId="77777777" w:rsidTr="000070AF">
        <w:trPr>
          <w:trHeight w:val="1618"/>
          <w:jc w:val="center"/>
        </w:trPr>
        <w:tc>
          <w:tcPr>
            <w:tcW w:w="10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95F7C8"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lastRenderedPageBreak/>
              <w:t>KRA2</w:t>
            </w:r>
          </w:p>
          <w:p w14:paraId="2F4FA71F"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KRA3</w:t>
            </w:r>
          </w:p>
          <w:p w14:paraId="1DCB2695"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KRA4</w:t>
            </w:r>
          </w:p>
          <w:p w14:paraId="1593DF33"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KRA5</w:t>
            </w:r>
          </w:p>
        </w:tc>
        <w:tc>
          <w:tcPr>
            <w:tcW w:w="6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E65C6D" w14:textId="77777777" w:rsidR="00EA26FD" w:rsidRPr="000070AF" w:rsidRDefault="00EA26FD"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5</w:t>
            </w:r>
          </w:p>
        </w:tc>
        <w:tc>
          <w:tcPr>
            <w:tcW w:w="1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74A493" w14:textId="77777777" w:rsidR="00EA26FD" w:rsidRPr="000070AF" w:rsidDel="00B00700" w:rsidRDefault="00EA26FD"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Sharing information related to disaster risk management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14:paraId="39DA9995" w14:textId="77777777" w:rsidR="00EA26FD" w:rsidRPr="000070AF" w:rsidRDefault="00EA26FD" w:rsidP="002818AF">
            <w:pPr>
              <w:spacing w:line="276" w:lineRule="auto"/>
              <w:contextualSpacing/>
              <w:jc w:val="both"/>
              <w:rPr>
                <w:rFonts w:ascii="Arial Narrow" w:hAnsi="Arial Narrow" w:cs="Arial"/>
                <w:lang w:eastAsia="zh-CN"/>
              </w:rPr>
            </w:pPr>
          </w:p>
          <w:p w14:paraId="1242BE7A"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 xml:space="preserve">To share information such as policies or mechanism related to DRR among TC Members via the forum established on TC Website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91FD87" w14:textId="77777777" w:rsidR="00EA26FD" w:rsidRPr="000070AF" w:rsidRDefault="00EA26FD" w:rsidP="002818AF">
            <w:pPr>
              <w:spacing w:line="276" w:lineRule="auto"/>
              <w:contextualSpacing/>
              <w:jc w:val="both"/>
              <w:rPr>
                <w:rFonts w:ascii="Arial Narrow" w:eastAsia="Malgun Gothic" w:hAnsi="Arial Narrow" w:cs="Arial"/>
                <w:lang w:eastAsia="ko-KR"/>
              </w:rPr>
            </w:pPr>
          </w:p>
        </w:tc>
        <w:tc>
          <w:tcPr>
            <w:tcW w:w="18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B7E826"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Establishment of the forum on TC website for facilitating the information sharing</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51FE47" w14:textId="77777777" w:rsidR="00EA26FD" w:rsidRPr="000070AF" w:rsidRDefault="001564C5" w:rsidP="001564C5">
            <w:pPr>
              <w:spacing w:line="276" w:lineRule="auto"/>
              <w:contextualSpacing/>
              <w:jc w:val="both"/>
              <w:rPr>
                <w:rFonts w:ascii="Arial Narrow" w:hAnsi="Arial Narrow" w:cs="Arial"/>
              </w:rPr>
            </w:pPr>
            <w:r>
              <w:rPr>
                <w:rFonts w:ascii="Arial Narrow" w:hAnsi="Arial Narrow" w:cs="Arial"/>
                <w:lang w:eastAsia="zh-CN"/>
              </w:rPr>
              <w:t>Fo</w:t>
            </w:r>
            <w:r>
              <w:rPr>
                <w:rFonts w:ascii="Arial Narrow" w:eastAsiaTheme="minorEastAsia" w:hAnsi="Arial Narrow" w:cs="Arial" w:hint="eastAsia"/>
              </w:rPr>
              <w:t>urth</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94C906"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NDMI and TCS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F0E636" w14:textId="77777777" w:rsidR="00EA26FD" w:rsidRPr="000070AF" w:rsidRDefault="002E0571"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 xml:space="preserve">    </w:t>
            </w:r>
            <w:r w:rsidR="00EA26FD" w:rsidRPr="000070AF">
              <w:rPr>
                <w:rFonts w:ascii="Arial Narrow" w:hAnsi="Arial Narrow" w:cs="Arial"/>
                <w:lang w:eastAsia="zh-CN"/>
              </w:rPr>
              <w:t>Members shared the information on the forum</w:t>
            </w:r>
          </w:p>
        </w:tc>
        <w:tc>
          <w:tcPr>
            <w:tcW w:w="11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BC8959"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No need</w:t>
            </w:r>
          </w:p>
        </w:tc>
        <w:tc>
          <w:tcPr>
            <w:tcW w:w="961" w:type="dxa"/>
            <w:tcBorders>
              <w:top w:val="single" w:sz="8" w:space="0" w:color="000000"/>
              <w:left w:val="single" w:sz="8" w:space="0" w:color="000000"/>
              <w:bottom w:val="single" w:sz="8" w:space="0" w:color="000000"/>
              <w:right w:val="single" w:sz="4" w:space="0" w:color="auto"/>
            </w:tcBorders>
            <w:shd w:val="clear" w:color="auto" w:fill="auto"/>
            <w:vAlign w:val="center"/>
          </w:tcPr>
          <w:p w14:paraId="0FEDEC1C" w14:textId="77777777" w:rsidR="00EA26FD" w:rsidRPr="000070AF" w:rsidRDefault="00EA26FD" w:rsidP="002818AF">
            <w:pPr>
              <w:spacing w:line="276" w:lineRule="auto"/>
              <w:contextualSpacing/>
              <w:jc w:val="both"/>
              <w:rPr>
                <w:rFonts w:ascii="Arial Narrow" w:eastAsia="Malgun Gothic" w:hAnsi="Arial Narrow" w:cs="Arial"/>
                <w:lang w:eastAsia="ko-KR"/>
              </w:rPr>
            </w:pPr>
          </w:p>
        </w:tc>
        <w:tc>
          <w:tcPr>
            <w:tcW w:w="1276" w:type="dxa"/>
            <w:tcBorders>
              <w:top w:val="single" w:sz="8" w:space="0" w:color="000000"/>
              <w:left w:val="single" w:sz="8" w:space="0" w:color="000000"/>
              <w:bottom w:val="single" w:sz="8" w:space="0" w:color="000000"/>
              <w:right w:val="single" w:sz="4" w:space="0" w:color="auto"/>
            </w:tcBorders>
            <w:vAlign w:val="center"/>
          </w:tcPr>
          <w:p w14:paraId="35879A4E" w14:textId="77777777" w:rsidR="00EA26FD" w:rsidRPr="000070AF" w:rsidRDefault="004C1756" w:rsidP="002818AF">
            <w:pPr>
              <w:spacing w:line="276" w:lineRule="auto"/>
              <w:contextualSpacing/>
              <w:jc w:val="both"/>
              <w:rPr>
                <w:rFonts w:ascii="Arial Narrow" w:eastAsiaTheme="minorEastAsia" w:hAnsi="Arial Narrow" w:cs="Arial"/>
                <w:color w:val="000000" w:themeColor="text1"/>
              </w:rPr>
            </w:pPr>
            <w:r w:rsidRPr="000070AF">
              <w:rPr>
                <w:rFonts w:ascii="Arial Narrow" w:eastAsiaTheme="minorEastAsia" w:hAnsi="Arial Narrow" w:cs="Arial"/>
                <w:color w:val="000000" w:themeColor="text1"/>
              </w:rPr>
              <w:t>Yes</w:t>
            </w:r>
          </w:p>
        </w:tc>
      </w:tr>
      <w:tr w:rsidR="000070AF" w:rsidRPr="002818AF" w14:paraId="5F1DEBE1" w14:textId="77777777" w:rsidTr="000070AF">
        <w:trPr>
          <w:trHeight w:val="837"/>
          <w:jc w:val="center"/>
        </w:trPr>
        <w:tc>
          <w:tcPr>
            <w:tcW w:w="10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8F7CED"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KRA2</w:t>
            </w:r>
          </w:p>
          <w:p w14:paraId="18B85FF9"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w:t>
            </w:r>
          </w:p>
          <w:p w14:paraId="74469F0F"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KRA4</w:t>
            </w:r>
          </w:p>
          <w:p w14:paraId="5450E6DA"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KRA5</w:t>
            </w:r>
          </w:p>
        </w:tc>
        <w:tc>
          <w:tcPr>
            <w:tcW w:w="6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B52252" w14:textId="77777777" w:rsidR="00EA26FD" w:rsidRPr="000070AF" w:rsidRDefault="00EA26FD"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6</w:t>
            </w:r>
          </w:p>
        </w:tc>
        <w:tc>
          <w:tcPr>
            <w:tcW w:w="1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F2778F" w14:textId="77777777" w:rsidR="00EA26FD" w:rsidRPr="000070AF" w:rsidDel="00B00700" w:rsidRDefault="00EA26FD"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Making educational video related to DRR</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14:paraId="01E185A4" w14:textId="77777777" w:rsidR="00EA26FD" w:rsidRPr="000070AF" w:rsidRDefault="00EA26FD" w:rsidP="002818AF">
            <w:pPr>
              <w:spacing w:line="276" w:lineRule="auto"/>
              <w:contextualSpacing/>
              <w:jc w:val="both"/>
              <w:rPr>
                <w:rFonts w:ascii="Arial Narrow" w:hAnsi="Arial Narrow" w:cs="Arial"/>
                <w:lang w:eastAsia="zh-CN"/>
              </w:rPr>
            </w:pPr>
          </w:p>
          <w:p w14:paraId="43D08C24" w14:textId="77777777" w:rsidR="00EA26FD" w:rsidRPr="000070AF" w:rsidRDefault="00EA26FD" w:rsidP="002818AF">
            <w:pPr>
              <w:spacing w:line="276" w:lineRule="auto"/>
              <w:contextualSpacing/>
              <w:jc w:val="both"/>
              <w:rPr>
                <w:rFonts w:ascii="Arial Narrow" w:hAnsi="Arial Narrow" w:cs="Arial"/>
                <w:lang w:eastAsia="zh-CN"/>
              </w:rPr>
            </w:pPr>
          </w:p>
          <w:p w14:paraId="329D1753"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To produce a video related to DRR education for raising public awareness.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949841" w14:textId="77777777" w:rsidR="00EA26FD" w:rsidRPr="000070AF" w:rsidRDefault="00EA26FD" w:rsidP="002818AF">
            <w:pPr>
              <w:spacing w:line="276" w:lineRule="auto"/>
              <w:contextualSpacing/>
              <w:jc w:val="both"/>
              <w:rPr>
                <w:rFonts w:ascii="Arial Narrow" w:eastAsia="Malgun Gothic" w:hAnsi="Arial Narrow" w:cs="Arial"/>
                <w:lang w:eastAsia="ko-KR"/>
              </w:rPr>
            </w:pPr>
          </w:p>
        </w:tc>
        <w:tc>
          <w:tcPr>
            <w:tcW w:w="18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A1CBEF"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Coordination</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194CE4" w14:textId="77777777" w:rsidR="002E0571" w:rsidRPr="000070AF" w:rsidRDefault="002E0571"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Third/</w:t>
            </w:r>
          </w:p>
          <w:p w14:paraId="39A7A217" w14:textId="77777777" w:rsidR="00EA26FD" w:rsidRPr="000070AF" w:rsidRDefault="002E0571"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Fo</w:t>
            </w:r>
            <w:r w:rsidR="001564C5">
              <w:rPr>
                <w:rFonts w:ascii="Arial Narrow" w:eastAsiaTheme="minorEastAsia" w:hAnsi="Arial Narrow" w:cs="Arial" w:hint="eastAsia"/>
              </w:rPr>
              <w:t>u</w:t>
            </w:r>
            <w:r w:rsidRPr="000070AF">
              <w:rPr>
                <w:rFonts w:ascii="Arial Narrow" w:hAnsi="Arial Narrow" w:cs="Arial"/>
                <w:lang w:eastAsia="zh-CN"/>
              </w:rPr>
              <w:t>rth</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022F55"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NDMI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DECE0F" w14:textId="77777777" w:rsidR="00EA26FD" w:rsidRPr="000070AF" w:rsidRDefault="002E0571"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 xml:space="preserve">   </w:t>
            </w:r>
            <w:r w:rsidR="00EA26FD" w:rsidRPr="000070AF">
              <w:rPr>
                <w:rFonts w:ascii="Arial Narrow" w:hAnsi="Arial Narrow" w:cs="Arial"/>
                <w:lang w:eastAsia="zh-CN"/>
              </w:rPr>
              <w:t>Completed the video with English subtitle and voiceover and shared with TC Member</w:t>
            </w:r>
          </w:p>
        </w:tc>
        <w:tc>
          <w:tcPr>
            <w:tcW w:w="11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93EACC"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USD</w:t>
            </w:r>
            <w:r w:rsidR="004C1756" w:rsidRPr="000070AF">
              <w:rPr>
                <w:rFonts w:ascii="Arial Narrow" w:eastAsiaTheme="minorEastAsia" w:hAnsi="Arial Narrow" w:cs="Arial"/>
              </w:rPr>
              <w:t>1</w:t>
            </w:r>
            <w:r w:rsidRPr="000070AF">
              <w:rPr>
                <w:rFonts w:ascii="Arial Narrow" w:hAnsi="Arial Narrow" w:cs="Arial"/>
                <w:lang w:eastAsia="zh-CN"/>
              </w:rPr>
              <w:t>,</w:t>
            </w:r>
            <w:r w:rsidR="00E935ED">
              <w:rPr>
                <w:rFonts w:ascii="Arial Narrow" w:eastAsiaTheme="minorEastAsia" w:hAnsi="Arial Narrow" w:cs="Arial"/>
              </w:rPr>
              <w:t>735</w:t>
            </w:r>
          </w:p>
        </w:tc>
        <w:tc>
          <w:tcPr>
            <w:tcW w:w="961" w:type="dxa"/>
            <w:tcBorders>
              <w:top w:val="single" w:sz="8" w:space="0" w:color="000000"/>
              <w:left w:val="single" w:sz="8" w:space="0" w:color="000000"/>
              <w:bottom w:val="single" w:sz="8" w:space="0" w:color="000000"/>
              <w:right w:val="single" w:sz="4" w:space="0" w:color="auto"/>
            </w:tcBorders>
            <w:shd w:val="clear" w:color="auto" w:fill="auto"/>
            <w:vAlign w:val="center"/>
          </w:tcPr>
          <w:p w14:paraId="14A34351" w14:textId="77777777" w:rsidR="00EA26FD" w:rsidRPr="000070AF" w:rsidRDefault="00EA26FD"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TCTF</w:t>
            </w:r>
          </w:p>
        </w:tc>
        <w:tc>
          <w:tcPr>
            <w:tcW w:w="1276" w:type="dxa"/>
            <w:tcBorders>
              <w:top w:val="single" w:sz="8" w:space="0" w:color="000000"/>
              <w:left w:val="single" w:sz="8" w:space="0" w:color="000000"/>
              <w:bottom w:val="single" w:sz="8" w:space="0" w:color="000000"/>
              <w:right w:val="single" w:sz="4" w:space="0" w:color="auto"/>
            </w:tcBorders>
            <w:vAlign w:val="center"/>
          </w:tcPr>
          <w:p w14:paraId="565A3E89" w14:textId="77777777" w:rsidR="00EA26FD" w:rsidRPr="000070AF" w:rsidRDefault="004C1756" w:rsidP="002818AF">
            <w:pPr>
              <w:spacing w:line="276" w:lineRule="auto"/>
              <w:contextualSpacing/>
              <w:jc w:val="both"/>
              <w:rPr>
                <w:rFonts w:ascii="Arial Narrow" w:eastAsiaTheme="minorEastAsia" w:hAnsi="Arial Narrow" w:cs="Arial"/>
                <w:color w:val="000000" w:themeColor="text1"/>
              </w:rPr>
            </w:pPr>
            <w:r w:rsidRPr="000070AF">
              <w:rPr>
                <w:rFonts w:ascii="Arial Narrow" w:eastAsiaTheme="minorEastAsia" w:hAnsi="Arial Narrow" w:cs="Arial"/>
                <w:color w:val="000000" w:themeColor="text1"/>
              </w:rPr>
              <w:t>Yes</w:t>
            </w:r>
          </w:p>
        </w:tc>
      </w:tr>
      <w:tr w:rsidR="000070AF" w:rsidRPr="002818AF" w14:paraId="2D7A5233" w14:textId="77777777" w:rsidTr="000070AF">
        <w:trPr>
          <w:trHeight w:val="837"/>
          <w:jc w:val="center"/>
        </w:trPr>
        <w:tc>
          <w:tcPr>
            <w:tcW w:w="10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EEF5FA"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KRA2</w:t>
            </w:r>
          </w:p>
          <w:p w14:paraId="7F5F261F"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KRA3</w:t>
            </w:r>
          </w:p>
          <w:p w14:paraId="00467D35"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KRA4</w:t>
            </w:r>
          </w:p>
          <w:p w14:paraId="2B3E1D2B" w14:textId="77777777" w:rsidR="00EA26FD" w:rsidRPr="000070AF" w:rsidRDefault="00EA26FD"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KRA5</w:t>
            </w:r>
          </w:p>
        </w:tc>
        <w:tc>
          <w:tcPr>
            <w:tcW w:w="6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F1B5F8" w14:textId="77777777" w:rsidR="00EA26FD" w:rsidRPr="000070AF" w:rsidRDefault="00EA26FD"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7</w:t>
            </w:r>
          </w:p>
        </w:tc>
        <w:tc>
          <w:tcPr>
            <w:tcW w:w="1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DEA790" w14:textId="77777777" w:rsidR="00EA26FD" w:rsidRPr="000070AF" w:rsidRDefault="00EA26FD"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Seminar for TC Crowd-sourcing high density non-</w:t>
            </w:r>
            <w:r w:rsidRPr="000070AF">
              <w:rPr>
                <w:rFonts w:ascii="Arial Narrow" w:hAnsi="Arial Narrow" w:cs="Arial"/>
                <w:bCs/>
                <w:lang w:eastAsia="zh-CN"/>
              </w:rPr>
              <w:lastRenderedPageBreak/>
              <w:t>conventional weather data</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14:paraId="67CF0931"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lastRenderedPageBreak/>
              <w:t xml:space="preserve">HKO organize a Seminar and WG to coordinate the </w:t>
            </w:r>
            <w:r w:rsidRPr="000070AF">
              <w:rPr>
                <w:rFonts w:ascii="Arial Narrow" w:hAnsi="Arial Narrow" w:cs="Arial"/>
                <w:lang w:eastAsia="zh-CN"/>
              </w:rPr>
              <w:lastRenderedPageBreak/>
              <w:t>Member to take part in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CA07A64" w14:textId="77777777" w:rsidR="00EA26FD" w:rsidRPr="000070AF" w:rsidRDefault="00EA26FD" w:rsidP="002818AF">
            <w:pPr>
              <w:spacing w:line="276" w:lineRule="auto"/>
              <w:contextualSpacing/>
              <w:jc w:val="both"/>
              <w:rPr>
                <w:rFonts w:ascii="Arial Narrow" w:eastAsia="Malgun Gothic" w:hAnsi="Arial Narrow" w:cs="Arial"/>
                <w:lang w:eastAsia="ko-KR"/>
              </w:rPr>
            </w:pPr>
          </w:p>
        </w:tc>
        <w:tc>
          <w:tcPr>
            <w:tcW w:w="18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83FCCA"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 xml:space="preserve">Coordinate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85762B" w14:textId="77777777" w:rsidR="00EA26FD" w:rsidRPr="000070AF" w:rsidRDefault="002E0571"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Fo</w:t>
            </w:r>
            <w:r w:rsidR="001564C5">
              <w:rPr>
                <w:rFonts w:ascii="Arial Narrow" w:eastAsiaTheme="minorEastAsia" w:hAnsi="Arial Narrow" w:cs="Arial" w:hint="eastAsia"/>
              </w:rPr>
              <w:t>u</w:t>
            </w:r>
            <w:r w:rsidRPr="000070AF">
              <w:rPr>
                <w:rFonts w:ascii="Arial Narrow" w:hAnsi="Arial Narrow" w:cs="Arial"/>
                <w:lang w:eastAsia="zh-CN"/>
              </w:rPr>
              <w:t xml:space="preserve">rth </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1356F2"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Hong Kong and participating members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FB3730" w14:textId="77777777" w:rsidR="00EA26FD" w:rsidRPr="000070AF" w:rsidRDefault="002E0571"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 xml:space="preserve">   </w:t>
            </w:r>
            <w:r w:rsidR="00EA26FD" w:rsidRPr="000070AF">
              <w:rPr>
                <w:rFonts w:ascii="Arial Narrow" w:hAnsi="Arial Narrow" w:cs="Arial"/>
                <w:lang w:eastAsia="zh-CN"/>
              </w:rPr>
              <w:t>The Seminar was</w:t>
            </w:r>
            <w:r w:rsidRPr="000070AF">
              <w:rPr>
                <w:rFonts w:ascii="Arial Narrow" w:hAnsi="Arial Narrow" w:cs="Arial"/>
                <w:lang w:eastAsia="zh-CN"/>
              </w:rPr>
              <w:t xml:space="preserve"> </w:t>
            </w:r>
            <w:proofErr w:type="gramStart"/>
            <w:r w:rsidRPr="000070AF">
              <w:rPr>
                <w:rFonts w:ascii="Arial Narrow" w:hAnsi="Arial Narrow" w:cs="Arial"/>
                <w:lang w:eastAsia="zh-CN"/>
              </w:rPr>
              <w:t xml:space="preserve">successfully </w:t>
            </w:r>
            <w:r w:rsidR="00EA26FD" w:rsidRPr="000070AF">
              <w:rPr>
                <w:rFonts w:ascii="Arial Narrow" w:hAnsi="Arial Narrow" w:cs="Arial"/>
                <w:lang w:eastAsia="zh-CN"/>
              </w:rPr>
              <w:t xml:space="preserve"> held</w:t>
            </w:r>
            <w:proofErr w:type="gramEnd"/>
            <w:r w:rsidRPr="000070AF">
              <w:rPr>
                <w:rFonts w:ascii="Arial Narrow" w:hAnsi="Arial Narrow" w:cs="Arial"/>
                <w:lang w:eastAsia="zh-CN"/>
              </w:rPr>
              <w:t xml:space="preserve"> in Hong Kong</w:t>
            </w:r>
          </w:p>
        </w:tc>
        <w:tc>
          <w:tcPr>
            <w:tcW w:w="11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810BE5" w14:textId="77777777" w:rsidR="00EA26FD" w:rsidRPr="000070AF" w:rsidRDefault="00EA26FD"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USD$12,000</w:t>
            </w:r>
          </w:p>
        </w:tc>
        <w:tc>
          <w:tcPr>
            <w:tcW w:w="961" w:type="dxa"/>
            <w:tcBorders>
              <w:top w:val="single" w:sz="8" w:space="0" w:color="000000"/>
              <w:left w:val="single" w:sz="8" w:space="0" w:color="000000"/>
              <w:bottom w:val="single" w:sz="8" w:space="0" w:color="000000"/>
              <w:right w:val="single" w:sz="4" w:space="0" w:color="auto"/>
            </w:tcBorders>
            <w:shd w:val="clear" w:color="auto" w:fill="auto"/>
            <w:vAlign w:val="center"/>
          </w:tcPr>
          <w:p w14:paraId="01B239C5" w14:textId="77777777" w:rsidR="00EA26FD" w:rsidRPr="000070AF" w:rsidRDefault="00EA26FD"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TCTF</w:t>
            </w:r>
          </w:p>
        </w:tc>
        <w:tc>
          <w:tcPr>
            <w:tcW w:w="1276" w:type="dxa"/>
            <w:tcBorders>
              <w:top w:val="single" w:sz="8" w:space="0" w:color="000000"/>
              <w:left w:val="single" w:sz="8" w:space="0" w:color="000000"/>
              <w:bottom w:val="single" w:sz="8" w:space="0" w:color="000000"/>
              <w:right w:val="single" w:sz="4" w:space="0" w:color="auto"/>
            </w:tcBorders>
            <w:vAlign w:val="center"/>
          </w:tcPr>
          <w:p w14:paraId="2D5EEB6C" w14:textId="77777777" w:rsidR="00EA26FD" w:rsidRPr="000070AF" w:rsidRDefault="004C1756" w:rsidP="002818AF">
            <w:pPr>
              <w:spacing w:line="276" w:lineRule="auto"/>
              <w:contextualSpacing/>
              <w:jc w:val="both"/>
              <w:rPr>
                <w:rFonts w:ascii="Arial Narrow" w:eastAsiaTheme="minorEastAsia" w:hAnsi="Arial Narrow" w:cs="Arial"/>
                <w:color w:val="000000" w:themeColor="text1"/>
              </w:rPr>
            </w:pPr>
            <w:r w:rsidRPr="000070AF">
              <w:rPr>
                <w:rFonts w:ascii="Arial Narrow" w:eastAsiaTheme="minorEastAsia" w:hAnsi="Arial Narrow" w:cs="Arial"/>
                <w:color w:val="000000" w:themeColor="text1"/>
              </w:rPr>
              <w:t>No</w:t>
            </w:r>
          </w:p>
        </w:tc>
      </w:tr>
    </w:tbl>
    <w:p w14:paraId="48B02F57" w14:textId="77777777" w:rsidR="00EA26FD" w:rsidRPr="002818AF" w:rsidRDefault="00EA26FD" w:rsidP="002818AF">
      <w:pPr>
        <w:spacing w:line="276" w:lineRule="auto"/>
        <w:contextualSpacing/>
        <w:jc w:val="both"/>
        <w:rPr>
          <w:rFonts w:ascii="Arial" w:hAnsi="Arial" w:cs="Arial"/>
        </w:rPr>
      </w:pPr>
    </w:p>
    <w:p w14:paraId="2A14FB04" w14:textId="77777777" w:rsidR="00EA26FD" w:rsidRPr="000070AF" w:rsidRDefault="00EA26FD" w:rsidP="000070AF">
      <w:pPr>
        <w:pStyle w:val="ListParagraph"/>
        <w:numPr>
          <w:ilvl w:val="1"/>
          <w:numId w:val="48"/>
        </w:numPr>
        <w:rPr>
          <w:rFonts w:ascii="Arial" w:hAnsi="Arial" w:cs="Arial"/>
        </w:rPr>
      </w:pPr>
      <w:r w:rsidRPr="000070AF">
        <w:rPr>
          <w:rFonts w:ascii="Arial" w:hAnsi="Arial" w:cs="Arial"/>
        </w:rPr>
        <w:t>KRA 1:  Enhance capacity to monitor mortality and direct economic loss caused by typhoon-related disasters.</w:t>
      </w:r>
    </w:p>
    <w:p w14:paraId="01EE9D33" w14:textId="77777777" w:rsidR="00EA26FD" w:rsidRPr="000070AF" w:rsidRDefault="00EA26FD" w:rsidP="000070AF">
      <w:pPr>
        <w:pStyle w:val="ListParagraph"/>
        <w:numPr>
          <w:ilvl w:val="1"/>
          <w:numId w:val="48"/>
        </w:numPr>
        <w:rPr>
          <w:rFonts w:ascii="Arial" w:hAnsi="Arial" w:cs="Arial"/>
        </w:rPr>
      </w:pPr>
      <w:r w:rsidRPr="000070AF">
        <w:rPr>
          <w:rFonts w:ascii="Arial" w:hAnsi="Arial" w:cs="Arial"/>
        </w:rPr>
        <w:t>KRA 2: Enhance capacity to generate and provide accurate, timely and understandable information using multi-hazard impact-based forecasts and risk-based warnings.</w:t>
      </w:r>
    </w:p>
    <w:p w14:paraId="3A1171B6" w14:textId="77777777" w:rsidR="00EA26FD" w:rsidRPr="000070AF" w:rsidRDefault="00EA26FD" w:rsidP="000070AF">
      <w:pPr>
        <w:pStyle w:val="ListParagraph"/>
        <w:numPr>
          <w:ilvl w:val="1"/>
          <w:numId w:val="48"/>
        </w:numPr>
        <w:rPr>
          <w:rFonts w:ascii="Arial" w:hAnsi="Arial" w:cs="Arial"/>
        </w:rPr>
      </w:pPr>
      <w:r w:rsidRPr="000070AF">
        <w:rPr>
          <w:rFonts w:ascii="Arial" w:hAnsi="Arial" w:cs="Arial"/>
        </w:rPr>
        <w:t>KRA 3: Improve typhoon-related flood control and integrated water resource management.</w:t>
      </w:r>
    </w:p>
    <w:p w14:paraId="4A443833" w14:textId="77777777" w:rsidR="00EA26FD" w:rsidRPr="000070AF" w:rsidRDefault="00EA26FD" w:rsidP="000070AF">
      <w:pPr>
        <w:pStyle w:val="ListParagraph"/>
        <w:numPr>
          <w:ilvl w:val="1"/>
          <w:numId w:val="48"/>
        </w:numPr>
        <w:rPr>
          <w:rFonts w:ascii="Arial" w:hAnsi="Arial" w:cs="Arial"/>
        </w:rPr>
      </w:pPr>
      <w:r w:rsidRPr="000070AF">
        <w:rPr>
          <w:rFonts w:ascii="Arial" w:hAnsi="Arial" w:cs="Arial"/>
        </w:rPr>
        <w:t>KRA 4: Strengthen typhoon-related disaster risk reduction activities in various sectors, including increased community-based resiliency with better response, communication, and information sharing capability.</w:t>
      </w:r>
    </w:p>
    <w:p w14:paraId="362CC848" w14:textId="77777777" w:rsidR="00EA26FD" w:rsidRPr="000070AF" w:rsidRDefault="00EA26FD" w:rsidP="000070AF">
      <w:pPr>
        <w:pStyle w:val="ListParagraph"/>
        <w:numPr>
          <w:ilvl w:val="1"/>
          <w:numId w:val="48"/>
        </w:numPr>
        <w:rPr>
          <w:rFonts w:ascii="Arial" w:hAnsi="Arial" w:cs="Arial"/>
        </w:rPr>
      </w:pPr>
      <w:r w:rsidRPr="000070AF">
        <w:rPr>
          <w:rFonts w:ascii="Arial" w:hAnsi="Arial" w:cs="Arial"/>
        </w:rPr>
        <w:t xml:space="preserve">KRA 5: Enhance Typhoon Committee’s Regional and International collaboration mechanism. </w:t>
      </w:r>
    </w:p>
    <w:p w14:paraId="6F0C3E22" w14:textId="77777777" w:rsidR="00EA26FD" w:rsidRPr="002818AF" w:rsidRDefault="00EA26FD" w:rsidP="002818AF">
      <w:pPr>
        <w:spacing w:line="276" w:lineRule="auto"/>
        <w:contextualSpacing/>
        <w:jc w:val="both"/>
        <w:rPr>
          <w:rFonts w:ascii="Arial" w:hAnsi="Arial" w:cs="Arial"/>
        </w:rPr>
      </w:pPr>
    </w:p>
    <w:p w14:paraId="43B87F3C" w14:textId="77777777" w:rsidR="00EA26FD" w:rsidRPr="002818AF" w:rsidRDefault="00EA26FD" w:rsidP="002818AF">
      <w:pPr>
        <w:spacing w:line="276" w:lineRule="auto"/>
        <w:contextualSpacing/>
        <w:jc w:val="both"/>
        <w:rPr>
          <w:rFonts w:ascii="Arial" w:eastAsiaTheme="minorEastAsia" w:hAnsi="Arial" w:cs="Arial"/>
        </w:rPr>
      </w:pPr>
    </w:p>
    <w:p w14:paraId="17F5F565" w14:textId="77777777" w:rsidR="00980CDF" w:rsidRPr="002818AF" w:rsidRDefault="00980CDF" w:rsidP="002818AF">
      <w:pPr>
        <w:spacing w:line="276" w:lineRule="auto"/>
        <w:contextualSpacing/>
        <w:jc w:val="both"/>
        <w:rPr>
          <w:rFonts w:ascii="Arial" w:eastAsiaTheme="minorEastAsia" w:hAnsi="Arial" w:cs="Arial"/>
        </w:rPr>
      </w:pPr>
      <w:r w:rsidRPr="002818AF">
        <w:rPr>
          <w:rFonts w:ascii="Arial" w:eastAsiaTheme="minorEastAsia" w:hAnsi="Arial" w:cs="Arial"/>
        </w:rPr>
        <w:br w:type="page"/>
      </w:r>
    </w:p>
    <w:p w14:paraId="51D3D9F0" w14:textId="77777777" w:rsidR="004C1756" w:rsidRPr="002818AF" w:rsidRDefault="00E35BBC" w:rsidP="002818AF">
      <w:pPr>
        <w:spacing w:line="276" w:lineRule="auto"/>
        <w:contextualSpacing/>
        <w:jc w:val="both"/>
        <w:rPr>
          <w:rFonts w:ascii="Arial" w:eastAsiaTheme="minorEastAsia" w:hAnsi="Arial" w:cs="Arial"/>
        </w:rPr>
      </w:pPr>
      <w:r>
        <w:rPr>
          <w:rFonts w:ascii="Arial" w:eastAsiaTheme="minorEastAsia" w:hAnsi="Arial" w:cs="Arial" w:hint="eastAsia"/>
        </w:rPr>
        <w:lastRenderedPageBreak/>
        <w:t>ANNEX</w:t>
      </w:r>
    </w:p>
    <w:p w14:paraId="475CB982" w14:textId="77777777" w:rsidR="004C1756" w:rsidRPr="000070AF" w:rsidRDefault="00980CDF" w:rsidP="00E35BBC">
      <w:pPr>
        <w:pStyle w:val="Title"/>
        <w:numPr>
          <w:ilvl w:val="0"/>
          <w:numId w:val="50"/>
        </w:numPr>
        <w:spacing w:line="276" w:lineRule="auto"/>
        <w:ind w:hanging="960"/>
        <w:contextualSpacing/>
        <w:jc w:val="both"/>
        <w:rPr>
          <w:rFonts w:ascii="Arial" w:eastAsiaTheme="minorEastAsia" w:hAnsi="Arial" w:cs="Arial"/>
          <w:b w:val="0"/>
          <w:sz w:val="28"/>
          <w:szCs w:val="28"/>
        </w:rPr>
      </w:pPr>
      <w:r w:rsidRPr="000070AF">
        <w:rPr>
          <w:rFonts w:ascii="Arial" w:eastAsiaTheme="minorEastAsia" w:hAnsi="Arial" w:cs="Arial"/>
          <w:b w:val="0"/>
          <w:sz w:val="28"/>
          <w:szCs w:val="28"/>
        </w:rPr>
        <w:t>Proposal for</w:t>
      </w:r>
      <w:r w:rsidR="004C1756" w:rsidRPr="000070AF">
        <w:rPr>
          <w:rFonts w:ascii="Arial" w:hAnsi="Arial" w:cs="Arial"/>
          <w:b w:val="0"/>
          <w:sz w:val="28"/>
          <w:szCs w:val="28"/>
        </w:rPr>
        <w:t xml:space="preserve"> WGDRR AOPs in 202</w:t>
      </w:r>
      <w:r w:rsidRPr="000070AF">
        <w:rPr>
          <w:rFonts w:ascii="Arial" w:eastAsiaTheme="minorEastAsia" w:hAnsi="Arial" w:cs="Arial"/>
          <w:b w:val="0"/>
          <w:sz w:val="28"/>
          <w:szCs w:val="28"/>
        </w:rPr>
        <w:t>2</w:t>
      </w:r>
      <w:r w:rsidR="004C1756" w:rsidRPr="000070AF">
        <w:rPr>
          <w:rFonts w:ascii="Arial" w:hAnsi="Arial" w:cs="Arial"/>
          <w:b w:val="0"/>
          <w:sz w:val="28"/>
          <w:szCs w:val="28"/>
        </w:rPr>
        <w:t xml:space="preserve"> with the success indicators</w:t>
      </w:r>
      <w:r w:rsidRPr="000070AF">
        <w:rPr>
          <w:rFonts w:ascii="Arial" w:eastAsiaTheme="minorEastAsia" w:hAnsi="Arial" w:cs="Arial"/>
          <w:b w:val="0"/>
          <w:sz w:val="28"/>
          <w:szCs w:val="28"/>
        </w:rPr>
        <w:t xml:space="preserve"> (to be discussed in the 16</w:t>
      </w:r>
      <w:r w:rsidR="00E35BBC">
        <w:rPr>
          <w:rFonts w:ascii="Arial" w:eastAsiaTheme="minorEastAsia" w:hAnsi="Arial" w:cs="Arial" w:hint="eastAsia"/>
          <w:b w:val="0"/>
          <w:sz w:val="28"/>
          <w:szCs w:val="28"/>
        </w:rPr>
        <w:t>t</w:t>
      </w:r>
      <w:r w:rsidRPr="000070AF">
        <w:rPr>
          <w:rFonts w:ascii="Arial" w:eastAsiaTheme="minorEastAsia" w:hAnsi="Arial" w:cs="Arial"/>
          <w:b w:val="0"/>
          <w:sz w:val="28"/>
          <w:szCs w:val="28"/>
        </w:rPr>
        <w:t>h IWS parallel mee</w:t>
      </w:r>
      <w:r w:rsidR="000070AF">
        <w:rPr>
          <w:rFonts w:ascii="Arial" w:eastAsiaTheme="minorEastAsia" w:hAnsi="Arial" w:cs="Arial" w:hint="eastAsia"/>
          <w:b w:val="0"/>
          <w:sz w:val="28"/>
          <w:szCs w:val="28"/>
        </w:rPr>
        <w:t>t</w:t>
      </w:r>
      <w:r w:rsidRPr="000070AF">
        <w:rPr>
          <w:rFonts w:ascii="Arial" w:eastAsiaTheme="minorEastAsia" w:hAnsi="Arial" w:cs="Arial"/>
          <w:b w:val="0"/>
          <w:sz w:val="28"/>
          <w:szCs w:val="28"/>
        </w:rPr>
        <w:t>ing)</w:t>
      </w:r>
    </w:p>
    <w:p w14:paraId="4B458A97" w14:textId="77777777" w:rsidR="004C1756" w:rsidRPr="002818AF" w:rsidRDefault="004C1756" w:rsidP="002818AF">
      <w:pPr>
        <w:spacing w:line="276" w:lineRule="auto"/>
        <w:contextualSpacing/>
        <w:jc w:val="both"/>
        <w:rPr>
          <w:rFonts w:ascii="Arial" w:hAnsi="Arial" w:cs="Arial"/>
          <w:snapToGrid w:val="0"/>
          <w:u w:val="single"/>
          <w:lang w:eastAsia="en-US"/>
        </w:rPr>
      </w:pPr>
    </w:p>
    <w:tbl>
      <w:tblPr>
        <w:tblW w:w="0" w:type="auto"/>
        <w:jc w:val="center"/>
        <w:tblLayout w:type="fixed"/>
        <w:tblCellMar>
          <w:left w:w="40" w:type="dxa"/>
          <w:right w:w="40" w:type="dxa"/>
        </w:tblCellMar>
        <w:tblLook w:val="0000" w:firstRow="0" w:lastRow="0" w:firstColumn="0" w:lastColumn="0" w:noHBand="0" w:noVBand="0"/>
      </w:tblPr>
      <w:tblGrid>
        <w:gridCol w:w="704"/>
        <w:gridCol w:w="425"/>
        <w:gridCol w:w="1418"/>
        <w:gridCol w:w="1701"/>
        <w:gridCol w:w="1276"/>
        <w:gridCol w:w="1417"/>
        <w:gridCol w:w="1134"/>
        <w:gridCol w:w="1843"/>
        <w:gridCol w:w="1559"/>
        <w:gridCol w:w="1276"/>
        <w:gridCol w:w="867"/>
        <w:gridCol w:w="1117"/>
      </w:tblGrid>
      <w:tr w:rsidR="004C1756" w:rsidRPr="002818AF" w14:paraId="58D16F63" w14:textId="77777777" w:rsidTr="000070AF">
        <w:trPr>
          <w:trHeight w:val="737"/>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29EF1"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SP's KRA and SG</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86675"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NO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675A"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Objective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CC129"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Action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B1717"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Other WGs Involved</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194FD"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TCS Responsibility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D7A43"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Quarter Completed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839B4"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Project leader/Other Organizations Involved</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A6E4D" w14:textId="77777777" w:rsidR="004C1756" w:rsidRPr="000070AF" w:rsidRDefault="004C1756"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Success Indicators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67DD9"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Funding Required</w:t>
            </w:r>
          </w:p>
        </w:tc>
        <w:tc>
          <w:tcPr>
            <w:tcW w:w="8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106F408"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Funding Sources</w:t>
            </w:r>
          </w:p>
        </w:tc>
        <w:tc>
          <w:tcPr>
            <w:tcW w:w="1117" w:type="dxa"/>
            <w:tcBorders>
              <w:top w:val="single" w:sz="4" w:space="0" w:color="000000"/>
              <w:left w:val="single" w:sz="4" w:space="0" w:color="000000"/>
              <w:bottom w:val="single" w:sz="4" w:space="0" w:color="000000"/>
              <w:right w:val="single" w:sz="4" w:space="0" w:color="auto"/>
            </w:tcBorders>
            <w:vAlign w:val="center"/>
          </w:tcPr>
          <w:p w14:paraId="02CC96AD"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Completed</w:t>
            </w:r>
          </w:p>
          <w:p w14:paraId="7DBD0E10"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YES/NO</w:t>
            </w:r>
          </w:p>
        </w:tc>
      </w:tr>
      <w:tr w:rsidR="004C1756" w:rsidRPr="002818AF" w14:paraId="0236FB22" w14:textId="77777777" w:rsidTr="000070AF">
        <w:trPr>
          <w:trHeight w:val="979"/>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AB05F3" w14:textId="77777777" w:rsidR="004C1756" w:rsidRPr="000070AF" w:rsidRDefault="004C1756" w:rsidP="002818AF">
            <w:pPr>
              <w:spacing w:line="276" w:lineRule="auto"/>
              <w:contextualSpacing/>
              <w:jc w:val="both"/>
              <w:rPr>
                <w:rFonts w:ascii="Arial Narrow" w:hAnsi="Arial Narrow" w:cs="Arial"/>
                <w:lang w:val="pt-PT" w:eastAsia="zh-CN"/>
              </w:rPr>
            </w:pPr>
            <w:r w:rsidRPr="000070AF">
              <w:rPr>
                <w:rFonts w:ascii="Arial Narrow" w:hAnsi="Arial Narrow" w:cs="Arial"/>
                <w:lang w:val="pt-PT" w:eastAsia="zh-CN"/>
              </w:rPr>
              <w:t>KEA3</w:t>
            </w:r>
          </w:p>
          <w:p w14:paraId="3D102514" w14:textId="77777777" w:rsidR="004C1756" w:rsidRPr="000070AF" w:rsidRDefault="004C1756" w:rsidP="002818AF">
            <w:pPr>
              <w:spacing w:line="276" w:lineRule="auto"/>
              <w:contextualSpacing/>
              <w:jc w:val="both"/>
              <w:rPr>
                <w:rFonts w:ascii="Arial Narrow" w:hAnsi="Arial Narrow" w:cs="Arial"/>
                <w:lang w:val="pt-PT" w:eastAsia="zh-CN"/>
              </w:rPr>
            </w:pPr>
            <w:r w:rsidRPr="000070AF">
              <w:rPr>
                <w:rFonts w:ascii="Arial Narrow" w:hAnsi="Arial Narrow" w:cs="Arial"/>
                <w:lang w:val="pt-PT" w:eastAsia="zh-CN"/>
              </w:rPr>
              <w:t>KRA4</w:t>
            </w:r>
          </w:p>
          <w:p w14:paraId="2F6B3606" w14:textId="77777777" w:rsidR="004C1756" w:rsidRPr="000070AF" w:rsidRDefault="004C1756" w:rsidP="002818AF">
            <w:pPr>
              <w:spacing w:line="276" w:lineRule="auto"/>
              <w:contextualSpacing/>
              <w:jc w:val="both"/>
              <w:rPr>
                <w:rFonts w:ascii="Arial Narrow" w:hAnsi="Arial Narrow" w:cs="Arial"/>
                <w:lang w:val="pt-PT" w:eastAsia="zh-CN"/>
              </w:rPr>
            </w:pPr>
            <w:r w:rsidRPr="000070AF">
              <w:rPr>
                <w:rFonts w:ascii="Arial Narrow" w:hAnsi="Arial Narrow" w:cs="Arial"/>
                <w:lang w:val="pt-PT" w:eastAsia="zh-CN"/>
              </w:rPr>
              <w:t>KRA5</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046224" w14:textId="77777777" w:rsidR="004C1756" w:rsidRPr="000070AF" w:rsidRDefault="004C1756"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35D061" w14:textId="77777777" w:rsidR="004C1756" w:rsidRPr="000070AF" w:rsidRDefault="004C1756" w:rsidP="002818AF">
            <w:pPr>
              <w:spacing w:line="276" w:lineRule="auto"/>
              <w:contextualSpacing/>
              <w:jc w:val="both"/>
              <w:rPr>
                <w:rFonts w:ascii="Arial Narrow" w:hAnsi="Arial Narrow" w:cs="Arial"/>
                <w:bCs/>
              </w:rPr>
            </w:pPr>
            <w:r w:rsidRPr="000070AF">
              <w:rPr>
                <w:rFonts w:ascii="Arial Narrow" w:hAnsi="Arial Narrow" w:cs="Arial"/>
                <w:bCs/>
                <w:lang w:eastAsia="zh-CN"/>
              </w:rPr>
              <w:t>Capacity Building /Knowledge Sharing</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87CFC8"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 xml:space="preserve">To organize an expert team to </w:t>
            </w:r>
            <w:r w:rsidRPr="000070AF">
              <w:rPr>
                <w:rFonts w:ascii="Arial Narrow" w:eastAsiaTheme="minorEastAsia" w:hAnsi="Arial Narrow" w:cs="Arial"/>
              </w:rPr>
              <w:t xml:space="preserve">Palau for DRR information and capacity building </w:t>
            </w:r>
            <w:r w:rsidRPr="000070AF">
              <w:rPr>
                <w:rFonts w:ascii="Arial Narrow" w:hAnsi="Arial Narrow" w:cs="Arial"/>
                <w:lang w:eastAsia="zh-CN"/>
              </w:rPr>
              <w:t xml:space="preserve">exchange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B34D9"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eastAsiaTheme="minorEastAsia" w:hAnsi="Arial Narrow" w:cs="Arial"/>
              </w:rPr>
              <w:t>Invite other</w:t>
            </w:r>
            <w:r w:rsidRPr="000070AF">
              <w:rPr>
                <w:rFonts w:ascii="Arial Narrow" w:hAnsi="Arial Narrow" w:cs="Arial"/>
                <w:lang w:eastAsia="zh-CN"/>
              </w:rPr>
              <w:t xml:space="preserve"> WGs to join</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675925"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Coordination and participation</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D3EB5C"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Third</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F8F946"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NDMI</w:t>
            </w:r>
          </w:p>
          <w:p w14:paraId="517FA588"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And participating members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FE279A" w14:textId="77777777" w:rsidR="004C1756" w:rsidRPr="000070AF" w:rsidRDefault="004C1756" w:rsidP="002818AF">
            <w:pPr>
              <w:spacing w:line="276" w:lineRule="auto"/>
              <w:contextualSpacing/>
              <w:jc w:val="both"/>
              <w:rPr>
                <w:rFonts w:ascii="Arial Narrow" w:eastAsia="Malgun Gothic" w:hAnsi="Arial Narrow" w:cs="Arial"/>
                <w:lang w:eastAsia="ko-KR"/>
              </w:rPr>
            </w:pPr>
            <w:r w:rsidRPr="000070AF">
              <w:rPr>
                <w:rFonts w:ascii="Arial Narrow" w:hAnsi="Arial Narrow" w:cs="Arial"/>
                <w:bCs/>
                <w:lang w:eastAsia="zh-CN" w:bidi="th-TH"/>
              </w:rPr>
              <w:t>Conducted the Mission in the selected member state</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420694"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USD$10,000</w:t>
            </w:r>
          </w:p>
        </w:tc>
        <w:tc>
          <w:tcPr>
            <w:tcW w:w="867" w:type="dxa"/>
            <w:tcBorders>
              <w:top w:val="single" w:sz="8" w:space="0" w:color="000000"/>
              <w:left w:val="single" w:sz="8" w:space="0" w:color="000000"/>
              <w:bottom w:val="single" w:sz="8" w:space="0" w:color="000000"/>
              <w:right w:val="single" w:sz="4" w:space="0" w:color="auto"/>
            </w:tcBorders>
            <w:shd w:val="clear" w:color="auto" w:fill="auto"/>
            <w:vAlign w:val="center"/>
          </w:tcPr>
          <w:p w14:paraId="3503281E" w14:textId="77777777" w:rsidR="004C1756" w:rsidRPr="000070AF" w:rsidRDefault="004C1756"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NDMI and</w:t>
            </w:r>
          </w:p>
          <w:p w14:paraId="5526E442" w14:textId="77777777" w:rsidR="004C1756" w:rsidRPr="000070AF" w:rsidRDefault="004C1756"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TCTF</w:t>
            </w:r>
          </w:p>
        </w:tc>
        <w:tc>
          <w:tcPr>
            <w:tcW w:w="1117" w:type="dxa"/>
            <w:tcBorders>
              <w:top w:val="single" w:sz="8" w:space="0" w:color="000000"/>
              <w:left w:val="single" w:sz="8" w:space="0" w:color="000000"/>
              <w:bottom w:val="single" w:sz="8" w:space="0" w:color="000000"/>
              <w:right w:val="single" w:sz="4" w:space="0" w:color="auto"/>
            </w:tcBorders>
            <w:vAlign w:val="center"/>
          </w:tcPr>
          <w:p w14:paraId="500F9E41" w14:textId="77777777" w:rsidR="004C1756" w:rsidRPr="000070AF" w:rsidRDefault="004C1756" w:rsidP="002818AF">
            <w:pPr>
              <w:spacing w:line="276" w:lineRule="auto"/>
              <w:contextualSpacing/>
              <w:jc w:val="both"/>
              <w:rPr>
                <w:rFonts w:ascii="Arial Narrow" w:eastAsiaTheme="minorEastAsia" w:hAnsi="Arial Narrow" w:cs="Arial"/>
                <w:color w:val="000000" w:themeColor="text1"/>
              </w:rPr>
            </w:pPr>
          </w:p>
        </w:tc>
      </w:tr>
      <w:tr w:rsidR="004C1756" w:rsidRPr="002818AF" w14:paraId="02386D7C" w14:textId="77777777" w:rsidTr="000070AF">
        <w:trPr>
          <w:trHeight w:val="187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4D00D3"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KRA2</w:t>
            </w:r>
          </w:p>
          <w:p w14:paraId="2F255E58"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KAR3</w:t>
            </w:r>
          </w:p>
          <w:p w14:paraId="47A12F95"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KRA4</w:t>
            </w:r>
          </w:p>
          <w:p w14:paraId="0DAB4A43"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KRA5</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4CABBA" w14:textId="77777777" w:rsidR="004C1756" w:rsidRPr="000070AF" w:rsidRDefault="004C1756"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64F209" w14:textId="77777777" w:rsidR="004C1756" w:rsidRPr="000070AF" w:rsidRDefault="004C1756" w:rsidP="002818AF">
            <w:pPr>
              <w:spacing w:line="276" w:lineRule="auto"/>
              <w:contextualSpacing/>
              <w:jc w:val="both"/>
              <w:rPr>
                <w:rFonts w:ascii="Arial Narrow" w:hAnsi="Arial Narrow" w:cs="Arial"/>
                <w:bCs/>
              </w:rPr>
            </w:pPr>
            <w:r w:rsidRPr="000070AF">
              <w:rPr>
                <w:rFonts w:ascii="Arial Narrow" w:hAnsi="Arial Narrow" w:cs="Arial"/>
                <w:bCs/>
                <w:lang w:eastAsia="zh-CN"/>
              </w:rPr>
              <w:t>Installation of warning systems related to typhoon disaster</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A619AA" w14:textId="77777777" w:rsidR="004C1756" w:rsidRPr="000070AF" w:rsidRDefault="004C1756"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 xml:space="preserve">To develop and improve the installed EW and Alert Systems in the members’ state </w:t>
            </w:r>
            <w:proofErr w:type="gramStart"/>
            <w:r w:rsidRPr="000070AF">
              <w:rPr>
                <w:rFonts w:ascii="Arial Narrow" w:eastAsia="Malgun Gothic" w:hAnsi="Arial Narrow" w:cs="Arial"/>
                <w:lang w:eastAsia="ko-KR"/>
              </w:rPr>
              <w:t>in order to</w:t>
            </w:r>
            <w:proofErr w:type="gramEnd"/>
            <w:r w:rsidRPr="000070AF">
              <w:rPr>
                <w:rFonts w:ascii="Arial Narrow" w:eastAsia="Malgun Gothic" w:hAnsi="Arial Narrow" w:cs="Arial"/>
                <w:lang w:eastAsia="ko-KR"/>
              </w:rPr>
              <w:t xml:space="preserve"> improve the capacities of resilience for typhoon related disaster</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413352CB" w14:textId="77777777" w:rsidR="004C1756" w:rsidRPr="000070AF" w:rsidRDefault="004C1756" w:rsidP="002818AF">
            <w:pPr>
              <w:spacing w:line="276" w:lineRule="auto"/>
              <w:contextualSpacing/>
              <w:jc w:val="both"/>
              <w:rPr>
                <w:rFonts w:ascii="Arial Narrow" w:hAnsi="Arial Narrow" w:cs="Arial"/>
                <w:lang w:eastAsia="zh-C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FC0CE3"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Coordination</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8743D2" w14:textId="77777777" w:rsidR="004C1756" w:rsidRPr="001564C5" w:rsidRDefault="004C1756" w:rsidP="002818AF">
            <w:pPr>
              <w:spacing w:line="276" w:lineRule="auto"/>
              <w:contextualSpacing/>
              <w:jc w:val="both"/>
              <w:rPr>
                <w:rFonts w:ascii="Arial Narrow" w:eastAsiaTheme="minorEastAsia" w:hAnsi="Arial Narrow" w:cs="Arial"/>
              </w:rPr>
            </w:pPr>
            <w:r w:rsidRPr="000070AF">
              <w:rPr>
                <w:rFonts w:ascii="Arial Narrow" w:hAnsi="Arial Narrow" w:cs="Arial"/>
                <w:lang w:eastAsia="zh-CN"/>
              </w:rPr>
              <w:t>Four</w:t>
            </w:r>
            <w:r w:rsidR="001564C5">
              <w:rPr>
                <w:rFonts w:ascii="Arial Narrow" w:eastAsiaTheme="minorEastAsia" w:hAnsi="Arial Narrow" w:cs="Arial" w:hint="eastAsia"/>
              </w:rPr>
              <w:t>th</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41A395" w14:textId="77777777" w:rsidR="004C1756" w:rsidRPr="000070AF" w:rsidRDefault="004C1756"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NDMI</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2D723B" w14:textId="77777777" w:rsidR="004C1756" w:rsidRPr="000070AF" w:rsidRDefault="00980CDF"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 xml:space="preserve">NDMI assigned experts </w:t>
            </w:r>
            <w:r w:rsidRPr="000070AF">
              <w:rPr>
                <w:rFonts w:ascii="Arial Narrow" w:eastAsiaTheme="minorEastAsia" w:hAnsi="Arial Narrow" w:cs="Arial"/>
              </w:rPr>
              <w:t>to Philippines</w:t>
            </w:r>
            <w:r w:rsidR="004C1756" w:rsidRPr="000070AF">
              <w:rPr>
                <w:rFonts w:ascii="Arial Narrow" w:eastAsia="Malgun Gothic" w:hAnsi="Arial Narrow" w:cs="Arial"/>
                <w:lang w:eastAsia="ko-KR"/>
              </w:rPr>
              <w:t xml:space="preserve"> to install and maintain the systems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8418E1" w14:textId="77777777" w:rsidR="004C1756" w:rsidRPr="000070AF" w:rsidRDefault="004C1756" w:rsidP="002818AF">
            <w:pPr>
              <w:spacing w:line="276" w:lineRule="auto"/>
              <w:contextualSpacing/>
              <w:jc w:val="both"/>
              <w:rPr>
                <w:rFonts w:ascii="Arial Narrow" w:eastAsiaTheme="minorEastAsia" w:hAnsi="Arial Narrow" w:cs="Arial"/>
              </w:rPr>
            </w:pPr>
            <w:r w:rsidRPr="000070AF">
              <w:rPr>
                <w:rFonts w:ascii="Arial Narrow" w:hAnsi="Arial Narrow" w:cs="Arial"/>
                <w:lang w:eastAsia="zh-CN"/>
              </w:rPr>
              <w:t>Un</w:t>
            </w:r>
            <w:r w:rsidRPr="000070AF">
              <w:rPr>
                <w:rFonts w:ascii="Arial Narrow" w:eastAsiaTheme="minorEastAsia" w:hAnsi="Arial Narrow" w:cs="Arial"/>
              </w:rPr>
              <w:t>specified</w:t>
            </w:r>
          </w:p>
        </w:tc>
        <w:tc>
          <w:tcPr>
            <w:tcW w:w="867" w:type="dxa"/>
            <w:tcBorders>
              <w:top w:val="single" w:sz="8" w:space="0" w:color="000000"/>
              <w:left w:val="single" w:sz="8" w:space="0" w:color="000000"/>
              <w:bottom w:val="single" w:sz="8" w:space="0" w:color="000000"/>
              <w:right w:val="single" w:sz="4" w:space="0" w:color="auto"/>
            </w:tcBorders>
            <w:shd w:val="clear" w:color="auto" w:fill="auto"/>
            <w:vAlign w:val="center"/>
          </w:tcPr>
          <w:p w14:paraId="29BB223E" w14:textId="77777777" w:rsidR="004C1756" w:rsidRPr="000070AF" w:rsidRDefault="004C1756"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NDMI</w:t>
            </w:r>
          </w:p>
        </w:tc>
        <w:tc>
          <w:tcPr>
            <w:tcW w:w="1117" w:type="dxa"/>
            <w:tcBorders>
              <w:top w:val="single" w:sz="8" w:space="0" w:color="000000"/>
              <w:left w:val="single" w:sz="8" w:space="0" w:color="000000"/>
              <w:bottom w:val="single" w:sz="8" w:space="0" w:color="000000"/>
              <w:right w:val="single" w:sz="4" w:space="0" w:color="auto"/>
            </w:tcBorders>
            <w:vAlign w:val="center"/>
          </w:tcPr>
          <w:p w14:paraId="0B1D6856" w14:textId="77777777" w:rsidR="004C1756" w:rsidRPr="000070AF" w:rsidRDefault="004C1756" w:rsidP="002818AF">
            <w:pPr>
              <w:spacing w:line="276" w:lineRule="auto"/>
              <w:contextualSpacing/>
              <w:jc w:val="both"/>
              <w:rPr>
                <w:rFonts w:ascii="Arial Narrow" w:eastAsiaTheme="minorEastAsia" w:hAnsi="Arial Narrow" w:cs="Arial"/>
                <w:color w:val="000000" w:themeColor="text1"/>
              </w:rPr>
            </w:pPr>
          </w:p>
        </w:tc>
      </w:tr>
      <w:tr w:rsidR="004C1756" w:rsidRPr="002818AF" w14:paraId="37E97EE5" w14:textId="77777777" w:rsidTr="000070AF">
        <w:trPr>
          <w:trHeight w:val="187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CCD10A"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lastRenderedPageBreak/>
              <w:t>KRA1</w:t>
            </w:r>
          </w:p>
          <w:p w14:paraId="517C3FCE"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KRA4</w:t>
            </w:r>
          </w:p>
          <w:p w14:paraId="26A8A425"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KRA5</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ADDEE8" w14:textId="77777777" w:rsidR="004C1756" w:rsidRPr="000070AF" w:rsidRDefault="004C1756"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4D3E59" w14:textId="77777777" w:rsidR="004C1756" w:rsidRPr="000070AF" w:rsidRDefault="004C1756" w:rsidP="002818AF">
            <w:pPr>
              <w:spacing w:line="276" w:lineRule="auto"/>
              <w:contextualSpacing/>
              <w:jc w:val="both"/>
              <w:rPr>
                <w:rFonts w:ascii="Arial Narrow" w:hAnsi="Arial Narrow" w:cs="Arial"/>
                <w:bCs/>
                <w:lang w:eastAsia="zh-CN"/>
              </w:rPr>
            </w:pPr>
            <w:r w:rsidRPr="000070AF">
              <w:rPr>
                <w:rFonts w:ascii="Arial Narrow" w:eastAsiaTheme="minorEastAsia" w:hAnsi="Arial Narrow" w:cs="Arial"/>
                <w:bCs/>
              </w:rPr>
              <w:t xml:space="preserve">Organizing </w:t>
            </w:r>
            <w:proofErr w:type="gramStart"/>
            <w:r w:rsidRPr="000070AF">
              <w:rPr>
                <w:rFonts w:ascii="Arial Narrow" w:hAnsi="Arial Narrow" w:cs="Arial"/>
                <w:bCs/>
                <w:lang w:eastAsia="zh-CN"/>
              </w:rPr>
              <w:t>the  WGDRR</w:t>
            </w:r>
            <w:proofErr w:type="gramEnd"/>
            <w:r w:rsidRPr="000070AF">
              <w:rPr>
                <w:rFonts w:ascii="Arial Narrow" w:hAnsi="Arial Narrow" w:cs="Arial"/>
                <w:bCs/>
                <w:lang w:eastAsia="zh-CN"/>
              </w:rPr>
              <w:t xml:space="preserve"> Annual Meeting</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5DD4E5" w14:textId="77777777" w:rsidR="004C1756" w:rsidRPr="000070AF" w:rsidRDefault="004C1756" w:rsidP="002818AF">
            <w:pPr>
              <w:spacing w:line="276" w:lineRule="auto"/>
              <w:contextualSpacing/>
              <w:jc w:val="both"/>
              <w:rPr>
                <w:rFonts w:ascii="Arial Narrow" w:eastAsia="Malgun Gothic" w:hAnsi="Arial Narrow" w:cs="Arial"/>
                <w:lang w:eastAsia="ko-KR"/>
              </w:rPr>
            </w:pPr>
            <w:r w:rsidRPr="000070AF">
              <w:rPr>
                <w:rFonts w:ascii="Arial Narrow" w:eastAsiaTheme="minorEastAsia" w:hAnsi="Arial Narrow" w:cs="Arial"/>
              </w:rPr>
              <w:t xml:space="preserve">To organize </w:t>
            </w:r>
            <w:r w:rsidRPr="000070AF">
              <w:rPr>
                <w:rFonts w:ascii="Arial Narrow" w:eastAsia="Malgun Gothic" w:hAnsi="Arial Narrow" w:cs="Arial"/>
                <w:lang w:eastAsia="ko-KR"/>
              </w:rPr>
              <w:t xml:space="preserve">the annual meeting to follow up on the working group’s activities and </w:t>
            </w:r>
            <w:r w:rsidRPr="000070AF">
              <w:rPr>
                <w:rFonts w:ascii="Arial Narrow" w:eastAsiaTheme="minorEastAsia" w:hAnsi="Arial Narrow" w:cs="Arial"/>
              </w:rPr>
              <w:t xml:space="preserve">information </w:t>
            </w:r>
            <w:r w:rsidRPr="000070AF">
              <w:rPr>
                <w:rFonts w:ascii="Arial Narrow" w:eastAsia="Malgun Gothic" w:hAnsi="Arial Narrow" w:cs="Arial"/>
                <w:lang w:eastAsia="ko-KR"/>
              </w:rPr>
              <w:t xml:space="preserve">exchange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77BD12A1" w14:textId="77777777" w:rsidR="004C1756" w:rsidRPr="000070AF" w:rsidRDefault="004C1756" w:rsidP="002818AF">
            <w:pPr>
              <w:spacing w:line="276" w:lineRule="auto"/>
              <w:contextualSpacing/>
              <w:jc w:val="both"/>
              <w:rPr>
                <w:rFonts w:ascii="Arial Narrow" w:hAnsi="Arial Narrow" w:cs="Arial"/>
                <w:lang w:eastAsia="zh-CN"/>
              </w:rPr>
            </w:pPr>
          </w:p>
          <w:p w14:paraId="2B80A898" w14:textId="77777777" w:rsidR="004C1756" w:rsidRPr="000070AF" w:rsidRDefault="004C1756" w:rsidP="002818AF">
            <w:pPr>
              <w:spacing w:line="276" w:lineRule="auto"/>
              <w:contextualSpacing/>
              <w:jc w:val="both"/>
              <w:rPr>
                <w:rFonts w:ascii="Arial Narrow" w:hAnsi="Arial Narrow" w:cs="Arial"/>
                <w:lang w:eastAsia="zh-CN"/>
              </w:rPr>
            </w:pPr>
          </w:p>
          <w:p w14:paraId="01D09DAC" w14:textId="77777777" w:rsidR="004C1756" w:rsidRPr="000070AF" w:rsidRDefault="004C1756" w:rsidP="002818AF">
            <w:pPr>
              <w:spacing w:line="276" w:lineRule="auto"/>
              <w:contextualSpacing/>
              <w:jc w:val="both"/>
              <w:rPr>
                <w:rFonts w:ascii="Arial Narrow" w:hAnsi="Arial Narrow" w:cs="Arial"/>
                <w:lang w:eastAsia="zh-CN"/>
              </w:rPr>
            </w:pPr>
          </w:p>
          <w:p w14:paraId="3B3D89C7"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AWG Members</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DB7D46"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Coordination and participation</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61B913"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Second</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05F528" w14:textId="77777777" w:rsidR="004C1756" w:rsidRPr="000070AF" w:rsidRDefault="004C1756"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NDMI and TC DRR Members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9ABEB2" w14:textId="77777777" w:rsidR="004C1756" w:rsidRPr="000070AF" w:rsidRDefault="004C1756"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The meeting was held in ROK</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92913A"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Un</w:t>
            </w:r>
            <w:r w:rsidRPr="000070AF">
              <w:rPr>
                <w:rFonts w:ascii="Arial Narrow" w:eastAsiaTheme="minorEastAsia" w:hAnsi="Arial Narrow" w:cs="Arial"/>
              </w:rPr>
              <w:t>specified</w:t>
            </w:r>
            <w:r w:rsidRPr="000070AF">
              <w:rPr>
                <w:rFonts w:ascii="Arial Narrow" w:hAnsi="Arial Narrow" w:cs="Arial"/>
                <w:lang w:eastAsia="zh-CN"/>
              </w:rPr>
              <w:t xml:space="preserve"> </w:t>
            </w:r>
          </w:p>
        </w:tc>
        <w:tc>
          <w:tcPr>
            <w:tcW w:w="867" w:type="dxa"/>
            <w:tcBorders>
              <w:top w:val="single" w:sz="8" w:space="0" w:color="000000"/>
              <w:left w:val="single" w:sz="8" w:space="0" w:color="000000"/>
              <w:bottom w:val="single" w:sz="8" w:space="0" w:color="000000"/>
              <w:right w:val="single" w:sz="4" w:space="0" w:color="auto"/>
            </w:tcBorders>
            <w:shd w:val="clear" w:color="auto" w:fill="auto"/>
            <w:vAlign w:val="center"/>
          </w:tcPr>
          <w:p w14:paraId="10DA1A64" w14:textId="77777777" w:rsidR="004C1756" w:rsidRPr="000070AF" w:rsidRDefault="004C1756"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NDMI</w:t>
            </w:r>
          </w:p>
        </w:tc>
        <w:tc>
          <w:tcPr>
            <w:tcW w:w="1117" w:type="dxa"/>
            <w:tcBorders>
              <w:top w:val="single" w:sz="8" w:space="0" w:color="000000"/>
              <w:left w:val="single" w:sz="8" w:space="0" w:color="000000"/>
              <w:bottom w:val="single" w:sz="8" w:space="0" w:color="000000"/>
              <w:right w:val="single" w:sz="4" w:space="0" w:color="auto"/>
            </w:tcBorders>
            <w:vAlign w:val="center"/>
          </w:tcPr>
          <w:p w14:paraId="1A332A46" w14:textId="77777777" w:rsidR="004C1756" w:rsidRPr="000070AF" w:rsidRDefault="004C1756" w:rsidP="002818AF">
            <w:pPr>
              <w:spacing w:line="276" w:lineRule="auto"/>
              <w:contextualSpacing/>
              <w:jc w:val="both"/>
              <w:rPr>
                <w:rFonts w:ascii="Arial Narrow" w:eastAsiaTheme="minorEastAsia" w:hAnsi="Arial Narrow" w:cs="Arial"/>
                <w:color w:val="000000" w:themeColor="text1"/>
              </w:rPr>
            </w:pPr>
          </w:p>
        </w:tc>
      </w:tr>
      <w:tr w:rsidR="004C1756" w:rsidRPr="002818AF" w14:paraId="13FB8789" w14:textId="77777777" w:rsidTr="000070AF">
        <w:trPr>
          <w:trHeight w:val="1339"/>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B5EB44" w14:textId="77777777" w:rsidR="004C1756" w:rsidRPr="000070AF" w:rsidRDefault="004C1756"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KRA1</w:t>
            </w:r>
          </w:p>
          <w:p w14:paraId="450F3B89" w14:textId="77777777" w:rsidR="004C1756" w:rsidRPr="000070AF" w:rsidRDefault="004C1756"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KRA4</w:t>
            </w:r>
          </w:p>
          <w:p w14:paraId="746BDA92" w14:textId="77777777" w:rsidR="004C1756" w:rsidRPr="000070AF" w:rsidRDefault="004C1756"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KRA5</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AD1124" w14:textId="77777777" w:rsidR="004C1756" w:rsidRPr="000070AF" w:rsidRDefault="004C1756"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7786E4" w14:textId="77777777" w:rsidR="004C1756" w:rsidRPr="000070AF" w:rsidRDefault="004C1756"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 xml:space="preserve">Benefit Evaluation of Typhoon Project </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7EB97C"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To promote the research concerning benefit evaluation of typhoon disaster prevention and preparedness.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6E9EB006" w14:textId="77777777" w:rsidR="004C1756" w:rsidRPr="000070AF" w:rsidRDefault="004C1756"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D3B82F"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 xml:space="preserve">Coordination and participation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4DD364" w14:textId="77777777" w:rsidR="004C1756" w:rsidRPr="000070AF" w:rsidRDefault="00294E21"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Second</w:t>
            </w:r>
            <w:r w:rsidR="004C1756" w:rsidRPr="000070AF">
              <w:rPr>
                <w:rFonts w:ascii="Arial Narrow" w:hAnsi="Arial Narrow" w:cs="Arial"/>
                <w:lang w:eastAsia="zh-CN"/>
              </w:rPr>
              <w:t>/</w:t>
            </w:r>
          </w:p>
          <w:p w14:paraId="3DB387E2"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Third</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70B9CD"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STI, China</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94B901" w14:textId="77777777" w:rsidR="004C1756" w:rsidRPr="000070AF" w:rsidRDefault="00294E21" w:rsidP="002818AF">
            <w:pPr>
              <w:spacing w:line="276" w:lineRule="auto"/>
              <w:contextualSpacing/>
              <w:jc w:val="both"/>
              <w:rPr>
                <w:rFonts w:ascii="Arial Narrow" w:eastAsiaTheme="minorEastAsia" w:hAnsi="Arial Narrow" w:cs="Arial"/>
              </w:rPr>
            </w:pPr>
            <w:r w:rsidRPr="000070AF">
              <w:rPr>
                <w:rFonts w:ascii="Arial Narrow" w:eastAsia="Malgun Gothic" w:hAnsi="Arial Narrow" w:cs="Arial"/>
                <w:lang w:eastAsia="zh-CN"/>
              </w:rPr>
              <w:t xml:space="preserve">Conducted a research fellowship for TC </w:t>
            </w:r>
            <w:proofErr w:type="gramStart"/>
            <w:r w:rsidRPr="000070AF">
              <w:rPr>
                <w:rFonts w:ascii="Arial Narrow" w:eastAsia="Malgun Gothic" w:hAnsi="Arial Narrow" w:cs="Arial"/>
                <w:lang w:eastAsia="zh-CN"/>
              </w:rPr>
              <w:t>Member</w:t>
            </w:r>
            <w:r w:rsidRPr="000070AF">
              <w:rPr>
                <w:rFonts w:ascii="Arial Narrow" w:eastAsiaTheme="minorEastAsia" w:hAnsi="Arial Narrow" w:cs="Arial"/>
              </w:rPr>
              <w:t xml:space="preserve"> </w:t>
            </w:r>
            <w:r w:rsidRPr="000070AF">
              <w:rPr>
                <w:rFonts w:ascii="Arial Narrow" w:eastAsia="Malgun Gothic" w:hAnsi="Arial Narrow" w:cs="Arial"/>
                <w:lang w:eastAsia="zh-CN"/>
              </w:rPr>
              <w:t xml:space="preserve"> in</w:t>
            </w:r>
            <w:proofErr w:type="gramEnd"/>
            <w:r w:rsidRPr="000070AF">
              <w:rPr>
                <w:rFonts w:ascii="Arial Narrow" w:eastAsia="Malgun Gothic" w:hAnsi="Arial Narrow" w:cs="Arial"/>
                <w:lang w:eastAsia="zh-CN"/>
              </w:rPr>
              <w:t xml:space="preserve"> STI, China</w:t>
            </w:r>
            <w:r w:rsidRPr="000070AF">
              <w:rPr>
                <w:rFonts w:ascii="Arial Narrow" w:eastAsiaTheme="minorEastAsia" w:hAnsi="Arial Narrow" w:cs="Arial"/>
              </w:rPr>
              <w:t xml:space="preserve">. </w:t>
            </w:r>
            <w:r w:rsidR="00980CDF" w:rsidRPr="000070AF">
              <w:rPr>
                <w:rFonts w:ascii="Arial Narrow" w:eastAsiaTheme="minorEastAsia" w:hAnsi="Arial Narrow" w:cs="Arial"/>
              </w:rPr>
              <w:t xml:space="preserve">/Organized online seminar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8A126F"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USD$6,000</w:t>
            </w:r>
          </w:p>
        </w:tc>
        <w:tc>
          <w:tcPr>
            <w:tcW w:w="867" w:type="dxa"/>
            <w:tcBorders>
              <w:top w:val="single" w:sz="8" w:space="0" w:color="000000"/>
              <w:left w:val="single" w:sz="8" w:space="0" w:color="000000"/>
              <w:bottom w:val="single" w:sz="8" w:space="0" w:color="000000"/>
              <w:right w:val="single" w:sz="4" w:space="0" w:color="auto"/>
            </w:tcBorders>
            <w:shd w:val="clear" w:color="auto" w:fill="auto"/>
            <w:vAlign w:val="center"/>
          </w:tcPr>
          <w:p w14:paraId="2DF21992" w14:textId="77777777" w:rsidR="004C1756" w:rsidRPr="000070AF" w:rsidRDefault="004C1756"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TCTF</w:t>
            </w:r>
          </w:p>
        </w:tc>
        <w:tc>
          <w:tcPr>
            <w:tcW w:w="1117" w:type="dxa"/>
            <w:tcBorders>
              <w:top w:val="single" w:sz="8" w:space="0" w:color="000000"/>
              <w:left w:val="single" w:sz="8" w:space="0" w:color="000000"/>
              <w:bottom w:val="single" w:sz="8" w:space="0" w:color="000000"/>
              <w:right w:val="single" w:sz="4" w:space="0" w:color="auto"/>
            </w:tcBorders>
            <w:vAlign w:val="center"/>
          </w:tcPr>
          <w:p w14:paraId="3BCBC96F" w14:textId="77777777" w:rsidR="004C1756" w:rsidRPr="000070AF" w:rsidRDefault="004C1756" w:rsidP="002818AF">
            <w:pPr>
              <w:spacing w:line="276" w:lineRule="auto"/>
              <w:contextualSpacing/>
              <w:jc w:val="both"/>
              <w:rPr>
                <w:rFonts w:ascii="Arial Narrow" w:eastAsiaTheme="minorEastAsia" w:hAnsi="Arial Narrow" w:cs="Arial"/>
                <w:color w:val="000000" w:themeColor="text1"/>
              </w:rPr>
            </w:pPr>
          </w:p>
        </w:tc>
      </w:tr>
      <w:tr w:rsidR="004C1756" w:rsidRPr="002818AF" w14:paraId="714DC9F7" w14:textId="77777777" w:rsidTr="000070AF">
        <w:trPr>
          <w:trHeight w:val="1618"/>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8B4EF0" w14:textId="77777777" w:rsidR="004C1756" w:rsidRPr="000070AF" w:rsidRDefault="004C1756"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KRA2</w:t>
            </w:r>
          </w:p>
          <w:p w14:paraId="02602190" w14:textId="77777777" w:rsidR="004C1756" w:rsidRPr="000070AF" w:rsidRDefault="004C1756"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KRA3</w:t>
            </w:r>
          </w:p>
          <w:p w14:paraId="3CF432A8" w14:textId="77777777" w:rsidR="004C1756" w:rsidRPr="000070AF" w:rsidRDefault="004C1756"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KRA4</w:t>
            </w:r>
          </w:p>
          <w:p w14:paraId="7F482A5A" w14:textId="77777777" w:rsidR="004C1756" w:rsidRPr="000070AF" w:rsidRDefault="004C1756"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KRA5</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8DAEF1" w14:textId="77777777" w:rsidR="004C1756" w:rsidRPr="000070AF" w:rsidRDefault="004C1756"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7D0AEC" w14:textId="77777777" w:rsidR="004C1756" w:rsidRPr="000070AF" w:rsidDel="00B00700" w:rsidRDefault="004C1756"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Sharing information related to disaster risk management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418E27E" w14:textId="77777777" w:rsidR="004C1756" w:rsidRPr="000070AF" w:rsidRDefault="004C1756" w:rsidP="002818AF">
            <w:pPr>
              <w:spacing w:line="276" w:lineRule="auto"/>
              <w:contextualSpacing/>
              <w:jc w:val="both"/>
              <w:rPr>
                <w:rFonts w:ascii="Arial Narrow" w:hAnsi="Arial Narrow" w:cs="Arial"/>
                <w:lang w:eastAsia="zh-CN"/>
              </w:rPr>
            </w:pPr>
          </w:p>
          <w:p w14:paraId="19B5BED6"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 xml:space="preserve">To share information such as policies or mechanism related to DRR among TC Members via the forum established on TC Website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6C66E105" w14:textId="77777777" w:rsidR="004C1756" w:rsidRPr="000070AF" w:rsidRDefault="004C1756" w:rsidP="002818AF">
            <w:pPr>
              <w:spacing w:line="276" w:lineRule="auto"/>
              <w:contextualSpacing/>
              <w:jc w:val="both"/>
              <w:rPr>
                <w:rFonts w:ascii="Arial Narrow" w:eastAsia="Malgun Gothic" w:hAnsi="Arial Narrow" w:cs="Arial"/>
                <w:lang w:eastAsia="ko-KR"/>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D36F62"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Establishment of the forum on TC website for facilitating the information sharing</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64D219" w14:textId="77777777" w:rsidR="004C1756" w:rsidRPr="000070AF" w:rsidRDefault="004C1756" w:rsidP="002818AF">
            <w:pPr>
              <w:spacing w:line="276" w:lineRule="auto"/>
              <w:contextualSpacing/>
              <w:jc w:val="both"/>
              <w:rPr>
                <w:rFonts w:ascii="Arial Narrow" w:hAnsi="Arial Narrow" w:cs="Arial"/>
              </w:rPr>
            </w:pPr>
            <w:r w:rsidRPr="000070AF">
              <w:rPr>
                <w:rFonts w:ascii="Arial Narrow" w:hAnsi="Arial Narrow" w:cs="Arial"/>
                <w:lang w:eastAsia="zh-CN"/>
              </w:rPr>
              <w:t>Fo</w:t>
            </w:r>
            <w:r w:rsidR="001564C5">
              <w:rPr>
                <w:rFonts w:ascii="Arial Narrow" w:eastAsiaTheme="minorEastAsia" w:hAnsi="Arial Narrow" w:cs="Arial" w:hint="eastAsia"/>
              </w:rPr>
              <w:t>u</w:t>
            </w:r>
            <w:r w:rsidRPr="000070AF">
              <w:rPr>
                <w:rFonts w:ascii="Arial Narrow" w:hAnsi="Arial Narrow" w:cs="Arial"/>
                <w:lang w:eastAsia="zh-CN"/>
              </w:rPr>
              <w:t>rth</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DCFE92"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NDMI and TCS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1EF9B0"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Members shared the information on the forum</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5D95D3"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No need</w:t>
            </w:r>
          </w:p>
        </w:tc>
        <w:tc>
          <w:tcPr>
            <w:tcW w:w="867" w:type="dxa"/>
            <w:tcBorders>
              <w:top w:val="single" w:sz="8" w:space="0" w:color="000000"/>
              <w:left w:val="single" w:sz="8" w:space="0" w:color="000000"/>
              <w:bottom w:val="single" w:sz="8" w:space="0" w:color="000000"/>
              <w:right w:val="single" w:sz="4" w:space="0" w:color="auto"/>
            </w:tcBorders>
            <w:shd w:val="clear" w:color="auto" w:fill="auto"/>
            <w:vAlign w:val="center"/>
          </w:tcPr>
          <w:p w14:paraId="6A49A507" w14:textId="77777777" w:rsidR="004C1756" w:rsidRPr="000070AF" w:rsidRDefault="004C1756" w:rsidP="002818AF">
            <w:pPr>
              <w:spacing w:line="276" w:lineRule="auto"/>
              <w:contextualSpacing/>
              <w:jc w:val="both"/>
              <w:rPr>
                <w:rFonts w:ascii="Arial Narrow" w:eastAsia="Malgun Gothic" w:hAnsi="Arial Narrow" w:cs="Arial"/>
                <w:lang w:eastAsia="ko-KR"/>
              </w:rPr>
            </w:pPr>
          </w:p>
        </w:tc>
        <w:tc>
          <w:tcPr>
            <w:tcW w:w="1117" w:type="dxa"/>
            <w:tcBorders>
              <w:top w:val="single" w:sz="8" w:space="0" w:color="000000"/>
              <w:left w:val="single" w:sz="8" w:space="0" w:color="000000"/>
              <w:bottom w:val="single" w:sz="8" w:space="0" w:color="000000"/>
              <w:right w:val="single" w:sz="4" w:space="0" w:color="auto"/>
            </w:tcBorders>
            <w:vAlign w:val="center"/>
          </w:tcPr>
          <w:p w14:paraId="264CF488" w14:textId="77777777" w:rsidR="004C1756" w:rsidRPr="000070AF" w:rsidRDefault="004C1756" w:rsidP="002818AF">
            <w:pPr>
              <w:spacing w:line="276" w:lineRule="auto"/>
              <w:contextualSpacing/>
              <w:jc w:val="both"/>
              <w:rPr>
                <w:rFonts w:ascii="Arial Narrow" w:eastAsiaTheme="minorEastAsia" w:hAnsi="Arial Narrow" w:cs="Arial"/>
                <w:color w:val="000000" w:themeColor="text1"/>
              </w:rPr>
            </w:pPr>
          </w:p>
        </w:tc>
      </w:tr>
      <w:tr w:rsidR="004C1756" w:rsidRPr="002818AF" w14:paraId="3F666AA1" w14:textId="77777777" w:rsidTr="000070AF">
        <w:trPr>
          <w:trHeight w:val="837"/>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49EA49" w14:textId="77777777" w:rsidR="004C1756" w:rsidRPr="000070AF" w:rsidRDefault="004C1756"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lastRenderedPageBreak/>
              <w:t>KRA2</w:t>
            </w:r>
          </w:p>
          <w:p w14:paraId="3EADDF8A" w14:textId="77777777" w:rsidR="004C1756" w:rsidRPr="000070AF" w:rsidRDefault="004C1756"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w:t>
            </w:r>
          </w:p>
          <w:p w14:paraId="2F6595FD" w14:textId="77777777" w:rsidR="004C1756" w:rsidRPr="000070AF" w:rsidRDefault="004C1756"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KRA4</w:t>
            </w:r>
          </w:p>
          <w:p w14:paraId="6737D11E" w14:textId="77777777" w:rsidR="004C1756" w:rsidRPr="000070AF" w:rsidRDefault="004C1756" w:rsidP="002818AF">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KRA5</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5E4D4E" w14:textId="77777777" w:rsidR="004C1756" w:rsidRPr="000070AF" w:rsidRDefault="004C1756"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6</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C88845" w14:textId="77777777" w:rsidR="004C1756" w:rsidRPr="000070AF" w:rsidDel="00B00700" w:rsidRDefault="004C1756" w:rsidP="002818AF">
            <w:pPr>
              <w:spacing w:line="276" w:lineRule="auto"/>
              <w:contextualSpacing/>
              <w:jc w:val="both"/>
              <w:rPr>
                <w:rFonts w:ascii="Arial Narrow" w:hAnsi="Arial Narrow" w:cs="Arial"/>
                <w:bCs/>
                <w:lang w:eastAsia="zh-CN"/>
              </w:rPr>
            </w:pPr>
            <w:r w:rsidRPr="000070AF">
              <w:rPr>
                <w:rFonts w:ascii="Arial Narrow" w:hAnsi="Arial Narrow" w:cs="Arial"/>
                <w:bCs/>
                <w:lang w:eastAsia="zh-CN"/>
              </w:rPr>
              <w:t>Making educational video related to DRR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F209E3A" w14:textId="77777777" w:rsidR="004C1756" w:rsidRPr="000070AF" w:rsidRDefault="004C1756" w:rsidP="002818AF">
            <w:pPr>
              <w:spacing w:line="276" w:lineRule="auto"/>
              <w:contextualSpacing/>
              <w:jc w:val="both"/>
              <w:rPr>
                <w:rFonts w:ascii="Arial Narrow" w:hAnsi="Arial Narrow" w:cs="Arial"/>
                <w:lang w:eastAsia="zh-CN"/>
              </w:rPr>
            </w:pPr>
          </w:p>
          <w:p w14:paraId="1162E4C6" w14:textId="77777777" w:rsidR="004C1756" w:rsidRPr="000070AF" w:rsidRDefault="004C1756" w:rsidP="002818AF">
            <w:pPr>
              <w:spacing w:line="276" w:lineRule="auto"/>
              <w:contextualSpacing/>
              <w:jc w:val="both"/>
              <w:rPr>
                <w:rFonts w:ascii="Arial Narrow" w:hAnsi="Arial Narrow" w:cs="Arial"/>
                <w:lang w:eastAsia="zh-CN"/>
              </w:rPr>
            </w:pPr>
          </w:p>
          <w:p w14:paraId="19EF4145"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To produce a video related to DRR education for raising public awareness.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0AA7B688" w14:textId="77777777" w:rsidR="004C1756" w:rsidRPr="000070AF" w:rsidRDefault="004C1756" w:rsidP="002818AF">
            <w:pPr>
              <w:spacing w:line="276" w:lineRule="auto"/>
              <w:contextualSpacing/>
              <w:jc w:val="both"/>
              <w:rPr>
                <w:rFonts w:ascii="Arial Narrow" w:eastAsia="Malgun Gothic" w:hAnsi="Arial Narrow" w:cs="Arial"/>
                <w:lang w:eastAsia="ko-KR"/>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12374D"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Coordination</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E07224"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Third/</w:t>
            </w:r>
          </w:p>
          <w:p w14:paraId="3587C1DF"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Fo</w:t>
            </w:r>
            <w:r w:rsidR="001564C5">
              <w:rPr>
                <w:rFonts w:ascii="Arial Narrow" w:eastAsiaTheme="minorEastAsia" w:hAnsi="Arial Narrow" w:cs="Arial" w:hint="eastAsia"/>
              </w:rPr>
              <w:t>u</w:t>
            </w:r>
            <w:r w:rsidRPr="000070AF">
              <w:rPr>
                <w:rFonts w:ascii="Arial Narrow" w:hAnsi="Arial Narrow" w:cs="Arial"/>
                <w:lang w:eastAsia="zh-CN"/>
              </w:rPr>
              <w:t>rth</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2545FA"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NDMI</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FA69FB" w14:textId="77777777" w:rsidR="004C1756" w:rsidRPr="000070AF" w:rsidRDefault="004C1756" w:rsidP="00294E21">
            <w:pPr>
              <w:spacing w:line="276" w:lineRule="auto"/>
              <w:contextualSpacing/>
              <w:jc w:val="both"/>
              <w:rPr>
                <w:rFonts w:ascii="Arial Narrow" w:hAnsi="Arial Narrow" w:cs="Arial"/>
                <w:lang w:eastAsia="zh-CN"/>
              </w:rPr>
            </w:pPr>
            <w:r w:rsidRPr="000070AF">
              <w:rPr>
                <w:rFonts w:ascii="Arial Narrow" w:hAnsi="Arial Narrow" w:cs="Arial"/>
                <w:lang w:eastAsia="zh-CN"/>
              </w:rPr>
              <w:t>Completed the video with English subtitle and voiceover and shared with TC Member</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C073B6" w14:textId="77777777" w:rsidR="004C1756" w:rsidRPr="000070AF" w:rsidRDefault="004C1756" w:rsidP="002818AF">
            <w:pPr>
              <w:spacing w:line="276" w:lineRule="auto"/>
              <w:contextualSpacing/>
              <w:jc w:val="both"/>
              <w:rPr>
                <w:rFonts w:ascii="Arial Narrow" w:hAnsi="Arial Narrow" w:cs="Arial"/>
                <w:lang w:eastAsia="zh-CN"/>
              </w:rPr>
            </w:pPr>
            <w:r w:rsidRPr="000070AF">
              <w:rPr>
                <w:rFonts w:ascii="Arial Narrow" w:hAnsi="Arial Narrow" w:cs="Arial"/>
                <w:lang w:eastAsia="zh-CN"/>
              </w:rPr>
              <w:t>USD</w:t>
            </w:r>
            <w:r w:rsidR="00980CDF" w:rsidRPr="000070AF">
              <w:rPr>
                <w:rFonts w:ascii="Arial Narrow" w:eastAsiaTheme="minorEastAsia" w:hAnsi="Arial Narrow" w:cs="Arial"/>
              </w:rPr>
              <w:t>2</w:t>
            </w:r>
            <w:r w:rsidRPr="000070AF">
              <w:rPr>
                <w:rFonts w:ascii="Arial Narrow" w:hAnsi="Arial Narrow" w:cs="Arial"/>
                <w:lang w:eastAsia="zh-CN"/>
              </w:rPr>
              <w:t>,</w:t>
            </w:r>
            <w:r w:rsidR="00980CDF" w:rsidRPr="000070AF">
              <w:rPr>
                <w:rFonts w:ascii="Arial Narrow" w:eastAsiaTheme="minorEastAsia" w:hAnsi="Arial Narrow" w:cs="Arial"/>
              </w:rPr>
              <w:t>000</w:t>
            </w:r>
          </w:p>
        </w:tc>
        <w:tc>
          <w:tcPr>
            <w:tcW w:w="867" w:type="dxa"/>
            <w:tcBorders>
              <w:top w:val="single" w:sz="8" w:space="0" w:color="000000"/>
              <w:left w:val="single" w:sz="8" w:space="0" w:color="000000"/>
              <w:bottom w:val="single" w:sz="8" w:space="0" w:color="000000"/>
              <w:right w:val="single" w:sz="4" w:space="0" w:color="auto"/>
            </w:tcBorders>
            <w:shd w:val="clear" w:color="auto" w:fill="auto"/>
            <w:vAlign w:val="center"/>
          </w:tcPr>
          <w:p w14:paraId="2323E96E" w14:textId="77777777" w:rsidR="004C1756" w:rsidRPr="000070AF" w:rsidRDefault="004C1756" w:rsidP="002818AF">
            <w:pPr>
              <w:spacing w:line="276" w:lineRule="auto"/>
              <w:contextualSpacing/>
              <w:jc w:val="both"/>
              <w:rPr>
                <w:rFonts w:ascii="Arial Narrow" w:eastAsia="Malgun Gothic" w:hAnsi="Arial Narrow" w:cs="Arial"/>
                <w:lang w:eastAsia="ko-KR"/>
              </w:rPr>
            </w:pPr>
            <w:r w:rsidRPr="000070AF">
              <w:rPr>
                <w:rFonts w:ascii="Arial Narrow" w:eastAsia="Malgun Gothic" w:hAnsi="Arial Narrow" w:cs="Arial"/>
                <w:lang w:eastAsia="ko-KR"/>
              </w:rPr>
              <w:t>TCTF</w:t>
            </w:r>
          </w:p>
        </w:tc>
        <w:tc>
          <w:tcPr>
            <w:tcW w:w="1117" w:type="dxa"/>
            <w:tcBorders>
              <w:top w:val="single" w:sz="8" w:space="0" w:color="000000"/>
              <w:left w:val="single" w:sz="8" w:space="0" w:color="000000"/>
              <w:bottom w:val="single" w:sz="8" w:space="0" w:color="000000"/>
              <w:right w:val="single" w:sz="4" w:space="0" w:color="auto"/>
            </w:tcBorders>
            <w:vAlign w:val="center"/>
          </w:tcPr>
          <w:p w14:paraId="33BEF269" w14:textId="77777777" w:rsidR="004C1756" w:rsidRPr="000070AF" w:rsidRDefault="004C1756" w:rsidP="002818AF">
            <w:pPr>
              <w:spacing w:line="276" w:lineRule="auto"/>
              <w:contextualSpacing/>
              <w:jc w:val="both"/>
              <w:rPr>
                <w:rFonts w:ascii="Arial Narrow" w:eastAsiaTheme="minorEastAsia" w:hAnsi="Arial Narrow" w:cs="Arial"/>
                <w:color w:val="000000" w:themeColor="text1"/>
              </w:rPr>
            </w:pPr>
          </w:p>
        </w:tc>
      </w:tr>
      <w:tr w:rsidR="001C77BB" w:rsidRPr="002818AF" w14:paraId="16D36D15" w14:textId="77777777" w:rsidTr="000070AF">
        <w:trPr>
          <w:trHeight w:val="837"/>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157D13" w14:textId="77777777" w:rsidR="001C77BB" w:rsidRPr="000070AF" w:rsidRDefault="001C77BB" w:rsidP="001C77BB">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KRA2</w:t>
            </w:r>
          </w:p>
          <w:p w14:paraId="6E6C32E4" w14:textId="77777777" w:rsidR="001C77BB" w:rsidRPr="000070AF" w:rsidRDefault="001C77BB" w:rsidP="001C77BB">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KRA3</w:t>
            </w:r>
          </w:p>
          <w:p w14:paraId="47E951BC" w14:textId="77777777" w:rsidR="001C77BB" w:rsidRPr="000070AF" w:rsidRDefault="001C77BB" w:rsidP="001C77BB">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KRA4</w:t>
            </w:r>
          </w:p>
          <w:p w14:paraId="5CF16B58" w14:textId="77777777" w:rsidR="001C77BB" w:rsidRPr="000070AF" w:rsidRDefault="001C77BB" w:rsidP="001C77BB">
            <w:pPr>
              <w:spacing w:line="276" w:lineRule="auto"/>
              <w:contextualSpacing/>
              <w:jc w:val="both"/>
              <w:rPr>
                <w:rFonts w:ascii="Arial Narrow" w:hAnsi="Arial Narrow" w:cs="Arial"/>
                <w:lang w:val="pt-BR" w:eastAsia="zh-CN"/>
              </w:rPr>
            </w:pPr>
            <w:r w:rsidRPr="000070AF">
              <w:rPr>
                <w:rFonts w:ascii="Arial Narrow" w:hAnsi="Arial Narrow" w:cs="Arial"/>
                <w:lang w:val="pt-BR" w:eastAsia="zh-CN"/>
              </w:rPr>
              <w:t>KRA5</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AFE4D6" w14:textId="77777777" w:rsidR="001C77BB" w:rsidRPr="000070AF" w:rsidRDefault="001C77BB" w:rsidP="001C77BB">
            <w:pPr>
              <w:spacing w:line="276" w:lineRule="auto"/>
              <w:contextualSpacing/>
              <w:jc w:val="both"/>
              <w:rPr>
                <w:rFonts w:ascii="Arial Narrow" w:hAnsi="Arial Narrow" w:cs="Arial"/>
                <w:bCs/>
                <w:lang w:eastAsia="zh-CN"/>
              </w:rPr>
            </w:pPr>
            <w:r w:rsidRPr="000070AF">
              <w:rPr>
                <w:rFonts w:ascii="Arial Narrow" w:hAnsi="Arial Narrow" w:cs="Arial"/>
                <w:bCs/>
                <w:lang w:eastAsia="zh-CN"/>
              </w:rPr>
              <w:t>7</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EAC5B9" w14:textId="77777777" w:rsidR="001C77BB" w:rsidRPr="000070AF" w:rsidRDefault="001C77BB" w:rsidP="001C77BB">
            <w:pPr>
              <w:spacing w:line="276" w:lineRule="auto"/>
              <w:contextualSpacing/>
              <w:jc w:val="both"/>
              <w:rPr>
                <w:rFonts w:ascii="Arial Narrow" w:hAnsi="Arial Narrow" w:cs="Arial"/>
                <w:bCs/>
                <w:lang w:eastAsia="zh-CN"/>
              </w:rPr>
            </w:pPr>
            <w:r w:rsidRPr="000070AF">
              <w:rPr>
                <w:rFonts w:ascii="Arial Narrow" w:hAnsi="Arial Narrow" w:cs="Arial"/>
                <w:bCs/>
                <w:lang w:eastAsia="zh-CN"/>
              </w:rPr>
              <w:t>Seminar for TC Crowd-sourcing high density non-conventional weather data</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BB03E31" w14:textId="77777777" w:rsidR="001C77BB" w:rsidRPr="000070AF" w:rsidRDefault="001C77BB" w:rsidP="001C77BB">
            <w:pPr>
              <w:spacing w:line="276" w:lineRule="auto"/>
              <w:contextualSpacing/>
              <w:jc w:val="both"/>
              <w:rPr>
                <w:rFonts w:ascii="Arial Narrow" w:hAnsi="Arial Narrow" w:cs="Arial"/>
                <w:lang w:eastAsia="zh-CN"/>
              </w:rPr>
            </w:pPr>
            <w:r w:rsidRPr="000070AF">
              <w:rPr>
                <w:rFonts w:ascii="Arial Narrow" w:hAnsi="Arial Narrow" w:cs="Arial"/>
                <w:lang w:eastAsia="zh-CN"/>
              </w:rPr>
              <w:t>HKO organize</w:t>
            </w:r>
            <w:r w:rsidRPr="000070AF">
              <w:rPr>
                <w:rFonts w:ascii="Arial Narrow" w:eastAsiaTheme="minorEastAsia" w:hAnsi="Arial Narrow" w:cs="Arial"/>
              </w:rPr>
              <w:t xml:space="preserve"> </w:t>
            </w:r>
            <w:proofErr w:type="gramStart"/>
            <w:r w:rsidRPr="000070AF">
              <w:rPr>
                <w:rFonts w:ascii="Arial Narrow" w:eastAsiaTheme="minorEastAsia" w:hAnsi="Arial Narrow" w:cs="Arial"/>
              </w:rPr>
              <w:t xml:space="preserve">an </w:t>
            </w:r>
            <w:r w:rsidRPr="000070AF">
              <w:rPr>
                <w:rFonts w:ascii="Arial Narrow" w:hAnsi="Arial Narrow" w:cs="Arial"/>
                <w:lang w:eastAsia="zh-CN"/>
              </w:rPr>
              <w:t xml:space="preserve"> </w:t>
            </w:r>
            <w:r w:rsidRPr="000070AF">
              <w:rPr>
                <w:rFonts w:ascii="Arial Narrow" w:eastAsiaTheme="minorEastAsia" w:hAnsi="Arial Narrow" w:cs="Arial"/>
              </w:rPr>
              <w:t>online</w:t>
            </w:r>
            <w:proofErr w:type="gramEnd"/>
            <w:r w:rsidRPr="000070AF">
              <w:rPr>
                <w:rFonts w:ascii="Arial Narrow" w:eastAsiaTheme="minorEastAsia" w:hAnsi="Arial Narrow" w:cs="Arial"/>
              </w:rPr>
              <w:t xml:space="preserve"> </w:t>
            </w:r>
            <w:r w:rsidRPr="000070AF">
              <w:rPr>
                <w:rFonts w:ascii="Arial Narrow" w:hAnsi="Arial Narrow" w:cs="Arial"/>
                <w:lang w:eastAsia="zh-CN"/>
              </w:rPr>
              <w:t xml:space="preserve">Seminar </w:t>
            </w:r>
            <w:r w:rsidRPr="000070AF">
              <w:rPr>
                <w:rFonts w:ascii="Arial Narrow" w:eastAsiaTheme="minorEastAsia" w:hAnsi="Arial Narrow" w:cs="Arial"/>
              </w:rPr>
              <w:t>for m</w:t>
            </w:r>
            <w:r w:rsidRPr="000070AF">
              <w:rPr>
                <w:rFonts w:ascii="Arial Narrow" w:hAnsi="Arial Narrow" w:cs="Arial"/>
                <w:lang w:eastAsia="zh-CN"/>
              </w:rPr>
              <w:t>ember</w:t>
            </w:r>
            <w:r w:rsidRPr="000070AF">
              <w:rPr>
                <w:rFonts w:ascii="Arial Narrow" w:eastAsiaTheme="minorEastAsia" w:hAnsi="Arial Narrow" w:cs="Arial"/>
              </w:rPr>
              <w:t>s</w:t>
            </w:r>
            <w:r w:rsidRPr="000070AF">
              <w:rPr>
                <w:rFonts w:ascii="Arial Narrow" w:hAnsi="Arial Narrow" w:cs="Arial"/>
                <w:lang w:eastAsia="zh-CN"/>
              </w:rPr>
              <w:t xml:space="preserve"> to take part in</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334EE4E6" w14:textId="77777777" w:rsidR="001C77BB" w:rsidRPr="000070AF" w:rsidRDefault="001C77BB" w:rsidP="001C77BB">
            <w:pPr>
              <w:spacing w:line="276" w:lineRule="auto"/>
              <w:contextualSpacing/>
              <w:jc w:val="both"/>
              <w:rPr>
                <w:rFonts w:ascii="Arial Narrow" w:eastAsia="Malgun Gothic" w:hAnsi="Arial Narrow" w:cs="Arial"/>
                <w:lang w:eastAsia="ko-KR"/>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B01236" w14:textId="77777777" w:rsidR="001C77BB" w:rsidRPr="000070AF" w:rsidRDefault="001C77BB" w:rsidP="001C77BB">
            <w:pPr>
              <w:spacing w:line="276" w:lineRule="auto"/>
              <w:contextualSpacing/>
              <w:jc w:val="both"/>
              <w:rPr>
                <w:rFonts w:ascii="Arial Narrow" w:hAnsi="Arial Narrow" w:cs="Arial"/>
                <w:lang w:eastAsia="zh-CN"/>
              </w:rPr>
            </w:pPr>
            <w:r w:rsidRPr="000070AF">
              <w:rPr>
                <w:rFonts w:ascii="Arial Narrow" w:hAnsi="Arial Narrow" w:cs="Arial"/>
                <w:lang w:eastAsia="zh-CN"/>
              </w:rPr>
              <w:t xml:space="preserve">Coordinate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B78679" w14:textId="77777777" w:rsidR="001C77BB" w:rsidRPr="000070AF" w:rsidRDefault="001C77BB" w:rsidP="001C77BB">
            <w:pPr>
              <w:spacing w:line="276" w:lineRule="auto"/>
              <w:contextualSpacing/>
              <w:jc w:val="both"/>
              <w:rPr>
                <w:rFonts w:ascii="Arial Narrow" w:eastAsiaTheme="minorEastAsia" w:hAnsi="Arial Narrow" w:cs="Arial"/>
              </w:rPr>
            </w:pPr>
            <w:r w:rsidRPr="000070AF">
              <w:rPr>
                <w:rFonts w:ascii="Arial Narrow" w:eastAsiaTheme="minorEastAsia" w:hAnsi="Arial Narrow" w:cs="Arial"/>
              </w:rPr>
              <w:t>First/Second</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AE9651" w14:textId="77777777" w:rsidR="001C77BB" w:rsidRPr="000070AF" w:rsidRDefault="001C77BB" w:rsidP="001C77BB">
            <w:pPr>
              <w:spacing w:line="276" w:lineRule="auto"/>
              <w:contextualSpacing/>
              <w:jc w:val="both"/>
              <w:rPr>
                <w:rFonts w:ascii="Arial Narrow" w:hAnsi="Arial Narrow" w:cs="Arial"/>
                <w:lang w:eastAsia="zh-CN"/>
              </w:rPr>
            </w:pPr>
            <w:r w:rsidRPr="000070AF">
              <w:rPr>
                <w:rFonts w:ascii="Arial Narrow" w:hAnsi="Arial Narrow" w:cs="Arial"/>
                <w:lang w:eastAsia="zh-CN"/>
              </w:rPr>
              <w:t>Hong Kong and participating members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C96A67" w14:textId="77777777" w:rsidR="001C77BB" w:rsidRPr="000070AF" w:rsidRDefault="001C77BB" w:rsidP="001C77BB">
            <w:pPr>
              <w:spacing w:line="276" w:lineRule="auto"/>
              <w:contextualSpacing/>
              <w:jc w:val="both"/>
              <w:rPr>
                <w:rFonts w:ascii="Arial Narrow" w:hAnsi="Arial Narrow" w:cs="Arial"/>
                <w:lang w:eastAsia="zh-CN"/>
              </w:rPr>
            </w:pPr>
            <w:r w:rsidRPr="000070AF">
              <w:rPr>
                <w:rFonts w:ascii="Arial Narrow" w:hAnsi="Arial Narrow" w:cs="Arial"/>
                <w:lang w:eastAsia="zh-CN"/>
              </w:rPr>
              <w:t xml:space="preserve">The Seminar was </w:t>
            </w:r>
            <w:proofErr w:type="gramStart"/>
            <w:r w:rsidRPr="000070AF">
              <w:rPr>
                <w:rFonts w:ascii="Arial Narrow" w:hAnsi="Arial Narrow" w:cs="Arial"/>
                <w:lang w:eastAsia="zh-CN"/>
              </w:rPr>
              <w:t>successfully  held</w:t>
            </w:r>
            <w:proofErr w:type="gramEnd"/>
            <w:r w:rsidRPr="000070AF">
              <w:rPr>
                <w:rFonts w:ascii="Arial Narrow" w:hAnsi="Arial Narrow" w:cs="Arial"/>
                <w:lang w:eastAsia="zh-CN"/>
              </w:rPr>
              <w:t xml:space="preserve"> in Hong Kong</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03EE79" w14:textId="5A9DA3B1" w:rsidR="001C77BB" w:rsidRPr="000070AF" w:rsidRDefault="001C77BB" w:rsidP="001C77BB">
            <w:pPr>
              <w:spacing w:line="276" w:lineRule="auto"/>
              <w:contextualSpacing/>
              <w:jc w:val="both"/>
              <w:rPr>
                <w:rFonts w:ascii="Arial Narrow" w:hAnsi="Arial Narrow" w:cs="Arial"/>
                <w:lang w:eastAsia="zh-CN"/>
              </w:rPr>
            </w:pPr>
            <w:r w:rsidRPr="000070AF">
              <w:rPr>
                <w:rFonts w:ascii="Arial Narrow" w:hAnsi="Arial Narrow" w:cs="Arial"/>
                <w:lang w:eastAsia="zh-CN"/>
              </w:rPr>
              <w:t>No need</w:t>
            </w:r>
          </w:p>
        </w:tc>
        <w:tc>
          <w:tcPr>
            <w:tcW w:w="867" w:type="dxa"/>
            <w:tcBorders>
              <w:top w:val="single" w:sz="8" w:space="0" w:color="000000"/>
              <w:left w:val="single" w:sz="8" w:space="0" w:color="000000"/>
              <w:bottom w:val="single" w:sz="8" w:space="0" w:color="000000"/>
              <w:right w:val="single" w:sz="4" w:space="0" w:color="auto"/>
            </w:tcBorders>
            <w:shd w:val="clear" w:color="auto" w:fill="auto"/>
            <w:vAlign w:val="center"/>
          </w:tcPr>
          <w:p w14:paraId="6FE077F0" w14:textId="12742A2F" w:rsidR="001C77BB" w:rsidRPr="000070AF" w:rsidRDefault="001C77BB" w:rsidP="001C77BB">
            <w:pPr>
              <w:spacing w:line="276" w:lineRule="auto"/>
              <w:contextualSpacing/>
              <w:jc w:val="both"/>
              <w:rPr>
                <w:rFonts w:ascii="Arial Narrow" w:eastAsia="Malgun Gothic" w:hAnsi="Arial Narrow" w:cs="Arial"/>
                <w:lang w:eastAsia="ko-KR"/>
              </w:rPr>
            </w:pPr>
          </w:p>
        </w:tc>
        <w:tc>
          <w:tcPr>
            <w:tcW w:w="1117" w:type="dxa"/>
            <w:tcBorders>
              <w:top w:val="single" w:sz="8" w:space="0" w:color="000000"/>
              <w:left w:val="single" w:sz="8" w:space="0" w:color="000000"/>
              <w:bottom w:val="single" w:sz="8" w:space="0" w:color="000000"/>
              <w:right w:val="single" w:sz="4" w:space="0" w:color="auto"/>
            </w:tcBorders>
            <w:vAlign w:val="center"/>
          </w:tcPr>
          <w:p w14:paraId="1166262E" w14:textId="77777777" w:rsidR="001C77BB" w:rsidRPr="000070AF" w:rsidRDefault="001C77BB" w:rsidP="001C77BB">
            <w:pPr>
              <w:spacing w:line="276" w:lineRule="auto"/>
              <w:contextualSpacing/>
              <w:jc w:val="both"/>
              <w:rPr>
                <w:rFonts w:ascii="Arial Narrow" w:eastAsiaTheme="minorEastAsia" w:hAnsi="Arial Narrow" w:cs="Arial"/>
                <w:color w:val="000000" w:themeColor="text1"/>
              </w:rPr>
            </w:pPr>
          </w:p>
        </w:tc>
      </w:tr>
    </w:tbl>
    <w:p w14:paraId="480C8536" w14:textId="77777777" w:rsidR="004C1756" w:rsidRPr="002818AF" w:rsidRDefault="004C1756" w:rsidP="002818AF">
      <w:pPr>
        <w:spacing w:line="276" w:lineRule="auto"/>
        <w:contextualSpacing/>
        <w:jc w:val="both"/>
        <w:rPr>
          <w:rFonts w:ascii="Arial" w:hAnsi="Arial" w:cs="Arial"/>
        </w:rPr>
      </w:pPr>
    </w:p>
    <w:p w14:paraId="235F4681" w14:textId="77777777" w:rsidR="004C1756" w:rsidRPr="002818AF" w:rsidRDefault="004C1756" w:rsidP="000070AF">
      <w:pPr>
        <w:pStyle w:val="ListParagraph"/>
        <w:numPr>
          <w:ilvl w:val="1"/>
          <w:numId w:val="48"/>
        </w:numPr>
        <w:rPr>
          <w:rFonts w:ascii="Arial" w:hAnsi="Arial" w:cs="Arial"/>
        </w:rPr>
      </w:pPr>
      <w:r w:rsidRPr="002818AF">
        <w:rPr>
          <w:rFonts w:ascii="Arial" w:hAnsi="Arial" w:cs="Arial"/>
        </w:rPr>
        <w:t>KRA 1:  Enhance capacity to monitor mortality and direct economic loss caused by typhoon-related disasters.</w:t>
      </w:r>
    </w:p>
    <w:p w14:paraId="19208D32" w14:textId="77777777" w:rsidR="004C1756" w:rsidRPr="002818AF" w:rsidRDefault="004C1756" w:rsidP="000070AF">
      <w:pPr>
        <w:pStyle w:val="ListParagraph"/>
        <w:numPr>
          <w:ilvl w:val="1"/>
          <w:numId w:val="48"/>
        </w:numPr>
        <w:rPr>
          <w:rFonts w:ascii="Arial" w:hAnsi="Arial" w:cs="Arial"/>
        </w:rPr>
      </w:pPr>
      <w:r w:rsidRPr="002818AF">
        <w:rPr>
          <w:rFonts w:ascii="Arial" w:hAnsi="Arial" w:cs="Arial"/>
        </w:rPr>
        <w:t>KRA 2: Enhance capacity to generate and provide accurate, timely and understandable information using multi-hazard impact-based forecasts and risk-based warnings.</w:t>
      </w:r>
    </w:p>
    <w:p w14:paraId="10D571D6" w14:textId="77777777" w:rsidR="004C1756" w:rsidRPr="002818AF" w:rsidRDefault="004C1756" w:rsidP="000070AF">
      <w:pPr>
        <w:pStyle w:val="ListParagraph"/>
        <w:numPr>
          <w:ilvl w:val="1"/>
          <w:numId w:val="48"/>
        </w:numPr>
        <w:rPr>
          <w:rFonts w:ascii="Arial" w:hAnsi="Arial" w:cs="Arial"/>
        </w:rPr>
      </w:pPr>
      <w:r w:rsidRPr="002818AF">
        <w:rPr>
          <w:rFonts w:ascii="Arial" w:hAnsi="Arial" w:cs="Arial"/>
        </w:rPr>
        <w:t>KRA 3: Improve typhoon-related flood control and integrated water resource management.</w:t>
      </w:r>
    </w:p>
    <w:p w14:paraId="677CDAD5" w14:textId="77777777" w:rsidR="004C1756" w:rsidRPr="002818AF" w:rsidRDefault="004C1756" w:rsidP="000070AF">
      <w:pPr>
        <w:pStyle w:val="ListParagraph"/>
        <w:numPr>
          <w:ilvl w:val="1"/>
          <w:numId w:val="48"/>
        </w:numPr>
        <w:rPr>
          <w:rFonts w:ascii="Arial" w:hAnsi="Arial" w:cs="Arial"/>
        </w:rPr>
      </w:pPr>
      <w:r w:rsidRPr="002818AF">
        <w:rPr>
          <w:rFonts w:ascii="Arial" w:hAnsi="Arial" w:cs="Arial"/>
        </w:rPr>
        <w:t>KRA 4: Strengthen typhoon-related disaster risk reduction activities in various sectors, including increased community-based resiliency with better response, communication, and information sharing capability.</w:t>
      </w:r>
    </w:p>
    <w:p w14:paraId="3BE41125" w14:textId="77777777" w:rsidR="004C1756" w:rsidRPr="002818AF" w:rsidRDefault="004C1756" w:rsidP="000070AF">
      <w:pPr>
        <w:pStyle w:val="ListParagraph"/>
        <w:numPr>
          <w:ilvl w:val="1"/>
          <w:numId w:val="48"/>
        </w:numPr>
        <w:rPr>
          <w:rFonts w:ascii="Arial" w:hAnsi="Arial" w:cs="Arial"/>
        </w:rPr>
      </w:pPr>
      <w:r w:rsidRPr="002818AF">
        <w:rPr>
          <w:rFonts w:ascii="Arial" w:hAnsi="Arial" w:cs="Arial"/>
        </w:rPr>
        <w:t xml:space="preserve">KRA 5: Enhance Typhoon Committee’s Regional and International collaboration mechanism. </w:t>
      </w:r>
    </w:p>
    <w:p w14:paraId="37728445" w14:textId="77777777" w:rsidR="004C1756" w:rsidRPr="002818AF" w:rsidRDefault="004C1756" w:rsidP="002818AF">
      <w:pPr>
        <w:spacing w:line="276" w:lineRule="auto"/>
        <w:contextualSpacing/>
        <w:jc w:val="both"/>
        <w:rPr>
          <w:rFonts w:ascii="Arial" w:hAnsi="Arial" w:cs="Arial"/>
        </w:rPr>
      </w:pPr>
    </w:p>
    <w:p w14:paraId="3F491E03" w14:textId="77777777" w:rsidR="004C1756" w:rsidRPr="002818AF" w:rsidRDefault="004C1756" w:rsidP="002818AF">
      <w:pPr>
        <w:spacing w:line="276" w:lineRule="auto"/>
        <w:contextualSpacing/>
        <w:jc w:val="both"/>
        <w:rPr>
          <w:rFonts w:ascii="Arial" w:eastAsiaTheme="minorEastAsia" w:hAnsi="Arial" w:cs="Arial"/>
        </w:rPr>
      </w:pPr>
    </w:p>
    <w:sectPr w:rsidR="004C1756" w:rsidRPr="002818AF" w:rsidSect="00F74D3E">
      <w:pgSz w:w="16840" w:h="11900" w:orient="landscape"/>
      <w:pgMar w:top="1276" w:right="992" w:bottom="987" w:left="851" w:header="709" w:footer="13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8B391" w14:textId="77777777" w:rsidR="00D2406F" w:rsidRDefault="00D2406F" w:rsidP="00281CCE">
      <w:r>
        <w:separator/>
      </w:r>
    </w:p>
  </w:endnote>
  <w:endnote w:type="continuationSeparator" w:id="0">
    <w:p w14:paraId="65478716" w14:textId="77777777" w:rsidR="00D2406F" w:rsidRDefault="00D2406F" w:rsidP="00281CCE">
      <w:r>
        <w:continuationSeparator/>
      </w:r>
    </w:p>
  </w:endnote>
  <w:endnote w:type="continuationNotice" w:id="1">
    <w:p w14:paraId="6761133D" w14:textId="77777777" w:rsidR="00D2406F" w:rsidRDefault="00D24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DE"/>
    <w:family w:val="roman"/>
    <w:notTrueType/>
    <w:pitch w:val="variable"/>
    <w:sig w:usb0="01000000" w:usb1="00000000" w:usb2="00000000" w:usb3="00000000" w:csb0="00010000" w:csb1="00000000"/>
  </w:font>
  <w:font w:name="Krungthep">
    <w:altName w:val="Arial Unicode MS"/>
    <w:charset w:val="DE"/>
    <w:family w:val="auto"/>
    <w:pitch w:val="variable"/>
    <w:sig w:usb0="00000000" w:usb1="5000204A" w:usb2="00000020" w:usb3="00000000" w:csb0="00010193" w:csb1="00000000"/>
  </w:font>
  <w:font w:name="Calibri">
    <w:panose1 w:val="020F0502020204030204"/>
    <w:charset w:val="00"/>
    <w:family w:val="swiss"/>
    <w:pitch w:val="variable"/>
    <w:sig w:usb0="E4002EFF" w:usb1="C000247B" w:usb2="00000009" w:usb3="00000000" w:csb0="000001FF" w:csb1="00000000"/>
  </w:font>
  <w:font w:name="¡Ps2OcuAe">
    <w:altName w:val="Arial Unicode MS"/>
    <w:charset w:val="88"/>
    <w:family w:val="roman"/>
    <w:pitch w:val="default"/>
    <w:sig w:usb0="00000000" w:usb1="00000000" w:usb2="00000010" w:usb3="00000000" w:csb0="00100000" w:csb1="00000000"/>
  </w:font>
  <w:font w:name="Lucida Grande">
    <w:altName w:val="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O?uA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093313"/>
      <w:docPartObj>
        <w:docPartGallery w:val="Page Numbers (Bottom of Page)"/>
        <w:docPartUnique/>
      </w:docPartObj>
    </w:sdtPr>
    <w:sdtEndPr/>
    <w:sdtContent>
      <w:p w14:paraId="1DF23C32" w14:textId="77777777" w:rsidR="00294E21" w:rsidRDefault="00A8137B">
        <w:pPr>
          <w:pStyle w:val="Footer"/>
          <w:jc w:val="right"/>
        </w:pPr>
        <w:r>
          <w:fldChar w:fldCharType="begin"/>
        </w:r>
        <w:r w:rsidR="001F4911">
          <w:instrText xml:space="preserve"> PAGE   \* MERGEFORMAT </w:instrText>
        </w:r>
        <w:r>
          <w:fldChar w:fldCharType="separate"/>
        </w:r>
        <w:r w:rsidR="001564C5" w:rsidRPr="001564C5">
          <w:rPr>
            <w:noProof/>
            <w:lang w:val="zh-HK"/>
          </w:rPr>
          <w:t>3</w:t>
        </w:r>
        <w:r>
          <w:rPr>
            <w:noProof/>
            <w:lang w:val="zh-HK"/>
          </w:rPr>
          <w:fldChar w:fldCharType="end"/>
        </w:r>
      </w:p>
    </w:sdtContent>
  </w:sdt>
  <w:p w14:paraId="70FC1038" w14:textId="77777777" w:rsidR="00980CDF" w:rsidRDefault="00980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E5F59" w14:textId="77777777" w:rsidR="00D2406F" w:rsidRDefault="00D2406F" w:rsidP="00281CCE">
      <w:r>
        <w:separator/>
      </w:r>
    </w:p>
  </w:footnote>
  <w:footnote w:type="continuationSeparator" w:id="0">
    <w:p w14:paraId="09049E3D" w14:textId="77777777" w:rsidR="00D2406F" w:rsidRDefault="00D2406F" w:rsidP="00281CCE">
      <w:r>
        <w:continuationSeparator/>
      </w:r>
    </w:p>
  </w:footnote>
  <w:footnote w:type="continuationNotice" w:id="1">
    <w:p w14:paraId="10CE362C" w14:textId="77777777" w:rsidR="00D2406F" w:rsidRDefault="00D240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A33"/>
    <w:multiLevelType w:val="hybridMultilevel"/>
    <w:tmpl w:val="E0629CF8"/>
    <w:lvl w:ilvl="0" w:tplc="04090013">
      <w:start w:val="1"/>
      <w:numFmt w:val="upperRoman"/>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0D4713E"/>
    <w:multiLevelType w:val="hybridMultilevel"/>
    <w:tmpl w:val="5B822022"/>
    <w:lvl w:ilvl="0" w:tplc="B89CD8AC">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701AB9"/>
    <w:multiLevelType w:val="hybridMultilevel"/>
    <w:tmpl w:val="E1726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171211"/>
    <w:multiLevelType w:val="hybridMultilevel"/>
    <w:tmpl w:val="3D3EF680"/>
    <w:lvl w:ilvl="0" w:tplc="A6EC42E0">
      <w:start w:val="1"/>
      <w:numFmt w:val="decimal"/>
      <w:lvlText w:val="%1."/>
      <w:lvlJc w:val="left"/>
      <w:pPr>
        <w:ind w:left="480" w:hanging="480"/>
      </w:pPr>
      <w:rPr>
        <w:rFonts w:hint="default"/>
        <w:b w:val="0"/>
        <w:i w:val="0"/>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C77BFA"/>
    <w:multiLevelType w:val="hybridMultilevel"/>
    <w:tmpl w:val="007CD094"/>
    <w:lvl w:ilvl="0" w:tplc="FDA2DE50">
      <w:start w:val="1"/>
      <w:numFmt w:val="upperRoman"/>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B224E6"/>
    <w:multiLevelType w:val="hybridMultilevel"/>
    <w:tmpl w:val="6A2A319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9F6F46"/>
    <w:multiLevelType w:val="hybridMultilevel"/>
    <w:tmpl w:val="9CC8328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1323E5"/>
    <w:multiLevelType w:val="multilevel"/>
    <w:tmpl w:val="26447892"/>
    <w:lvl w:ilvl="0">
      <w:start w:val="1"/>
      <w:numFmt w:val="decimal"/>
      <w:lvlText w:val="%1)"/>
      <w:lvlJc w:val="left"/>
      <w:pPr>
        <w:ind w:left="360" w:hanging="360"/>
      </w:pPr>
    </w:lvl>
    <w:lvl w:ilvl="1">
      <w:start w:val="1"/>
      <w:numFmt w:val="lowerRoman"/>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4F44E8"/>
    <w:multiLevelType w:val="hybridMultilevel"/>
    <w:tmpl w:val="52F6162E"/>
    <w:lvl w:ilvl="0" w:tplc="167A9DD4">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F679B"/>
    <w:multiLevelType w:val="hybridMultilevel"/>
    <w:tmpl w:val="0778DC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46781"/>
    <w:multiLevelType w:val="hybridMultilevel"/>
    <w:tmpl w:val="52F6162E"/>
    <w:lvl w:ilvl="0" w:tplc="167A9DD4">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510AD"/>
    <w:multiLevelType w:val="hybridMultilevel"/>
    <w:tmpl w:val="CF407BAC"/>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362DAE"/>
    <w:multiLevelType w:val="multilevel"/>
    <w:tmpl w:val="5456F604"/>
    <w:lvl w:ilvl="0">
      <w:start w:val="3"/>
      <w:numFmt w:val="decimal"/>
      <w:lvlText w:val="%1"/>
      <w:lvlJc w:val="left"/>
      <w:pPr>
        <w:ind w:left="440" w:hanging="440"/>
      </w:pPr>
      <w:rPr>
        <w:rFonts w:hint="default"/>
      </w:rPr>
    </w:lvl>
    <w:lvl w:ilvl="1">
      <w:start w:val="10"/>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8117C"/>
    <w:multiLevelType w:val="multilevel"/>
    <w:tmpl w:val="C54EE57C"/>
    <w:lvl w:ilvl="0">
      <w:start w:val="1"/>
      <w:numFmt w:val="upperRoman"/>
      <w:lvlText w:val="%1."/>
      <w:lvlJc w:val="right"/>
      <w:pPr>
        <w:ind w:left="360" w:hanging="360"/>
      </w:pPr>
    </w:lvl>
    <w:lvl w:ilvl="1">
      <w:start w:val="1"/>
      <w:numFmt w:val="lowerRoman"/>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D47900"/>
    <w:multiLevelType w:val="hybridMultilevel"/>
    <w:tmpl w:val="1EB2DD2C"/>
    <w:lvl w:ilvl="0" w:tplc="04090013">
      <w:start w:val="1"/>
      <w:numFmt w:val="upperRoman"/>
      <w:lvlText w:val="%1."/>
      <w:lvlJc w:val="left"/>
      <w:pPr>
        <w:ind w:left="480" w:hanging="480"/>
      </w:pPr>
    </w:lvl>
    <w:lvl w:ilvl="1" w:tplc="9816ECCE">
      <w:numFmt w:val="bullet"/>
      <w:lvlText w:val="•"/>
      <w:lvlJc w:val="left"/>
      <w:pPr>
        <w:ind w:left="1200" w:hanging="720"/>
      </w:pPr>
      <w:rPr>
        <w:rFonts w:ascii="Times New Roman" w:eastAsia="PMingLiU"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1D7684"/>
    <w:multiLevelType w:val="hybridMultilevel"/>
    <w:tmpl w:val="6C440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7E5802"/>
    <w:multiLevelType w:val="hybridMultilevel"/>
    <w:tmpl w:val="1C58E15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7B4197"/>
    <w:multiLevelType w:val="hybridMultilevel"/>
    <w:tmpl w:val="E5A6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300AF"/>
    <w:multiLevelType w:val="hybridMultilevel"/>
    <w:tmpl w:val="C08E94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0575B"/>
    <w:multiLevelType w:val="hybridMultilevel"/>
    <w:tmpl w:val="F042BB4E"/>
    <w:lvl w:ilvl="0" w:tplc="04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1A540BA"/>
    <w:multiLevelType w:val="hybridMultilevel"/>
    <w:tmpl w:val="51A6C702"/>
    <w:lvl w:ilvl="0" w:tplc="0409000F">
      <w:start w:val="1"/>
      <w:numFmt w:val="decimal"/>
      <w:lvlText w:val="%1."/>
      <w:lvlJc w:val="left"/>
      <w:pPr>
        <w:ind w:left="360" w:hanging="360"/>
      </w:pPr>
      <w:rPr>
        <w:rFonts w:hint="default"/>
      </w:rPr>
    </w:lvl>
    <w:lvl w:ilvl="1" w:tplc="04090019">
      <w:start w:val="1"/>
      <w:numFmt w:val="upperLetter"/>
      <w:lvlText w:val="%2."/>
      <w:lvlJc w:val="left"/>
      <w:pPr>
        <w:ind w:left="683" w:hanging="400"/>
      </w:pPr>
    </w:lvl>
    <w:lvl w:ilvl="2" w:tplc="12DAA690">
      <w:start w:val="1"/>
      <w:numFmt w:val="lowerRoman"/>
      <w:lvlText w:val="%3."/>
      <w:lvlJc w:val="right"/>
      <w:pPr>
        <w:ind w:left="1200" w:hanging="400"/>
      </w:pPr>
      <w:rPr>
        <w:lang w:val="en-US"/>
      </w:rPr>
    </w:lvl>
    <w:lvl w:ilvl="3" w:tplc="0409000F">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1" w15:restartNumberingAfterBreak="0">
    <w:nsid w:val="34100019"/>
    <w:multiLevelType w:val="multilevel"/>
    <w:tmpl w:val="005E86AA"/>
    <w:lvl w:ilvl="0">
      <w:start w:val="3"/>
      <w:numFmt w:val="decimal"/>
      <w:lvlText w:val="%1"/>
      <w:lvlJc w:val="left"/>
      <w:pPr>
        <w:ind w:left="440" w:hanging="440"/>
      </w:pPr>
      <w:rPr>
        <w:rFonts w:hint="default"/>
      </w:rPr>
    </w:lvl>
    <w:lvl w:ilvl="1">
      <w:start w:val="10"/>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841E0A"/>
    <w:multiLevelType w:val="hybridMultilevel"/>
    <w:tmpl w:val="E4FE95DC"/>
    <w:lvl w:ilvl="0" w:tplc="96C6C7CA">
      <w:start w:val="1"/>
      <w:numFmt w:val="decimal"/>
      <w:lvlText w:val="(%1)"/>
      <w:lvlJc w:val="left"/>
      <w:pPr>
        <w:ind w:left="480" w:hanging="480"/>
      </w:pPr>
      <w:rPr>
        <w:rFonts w:hint="default"/>
        <w:b w:val="0"/>
        <w:i w:val="0"/>
        <w:color w:val="auto"/>
        <w:sz w:val="28"/>
        <w:szCs w:val="28"/>
      </w:rPr>
    </w:lvl>
    <w:lvl w:ilvl="1" w:tplc="2DEE838C">
      <w:start w:val="1"/>
      <w:numFmt w:val="lowerRoman"/>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9233585"/>
    <w:multiLevelType w:val="multilevel"/>
    <w:tmpl w:val="8C2E6D82"/>
    <w:lvl w:ilvl="0">
      <w:start w:val="1"/>
      <w:numFmt w:val="upperRoman"/>
      <w:lvlText w:val="%1."/>
      <w:lvlJc w:val="right"/>
      <w:pPr>
        <w:ind w:left="720" w:hanging="360"/>
      </w:pPr>
      <w:rPr>
        <w:rFonts w:hint="eastAsia"/>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EE3F8C"/>
    <w:multiLevelType w:val="hybridMultilevel"/>
    <w:tmpl w:val="4BDC920A"/>
    <w:lvl w:ilvl="0" w:tplc="5C5EE6F8">
      <w:start w:val="1"/>
      <w:numFmt w:val="decimal"/>
      <w:lvlText w:val="%1."/>
      <w:lvlJc w:val="left"/>
      <w:pPr>
        <w:ind w:left="480" w:hanging="480"/>
      </w:pPr>
      <w:rPr>
        <w:rFonts w:hint="default"/>
        <w:b w:val="0"/>
        <w:i w:val="0"/>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AB4667"/>
    <w:multiLevelType w:val="hybridMultilevel"/>
    <w:tmpl w:val="3FA897E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0A33C0"/>
    <w:multiLevelType w:val="multilevel"/>
    <w:tmpl w:val="38EC1DEC"/>
    <w:lvl w:ilvl="0">
      <w:start w:val="1"/>
      <w:numFmt w:val="lowerLetter"/>
      <w:lvlText w:val="%1)"/>
      <w:lvlJc w:val="left"/>
      <w:pPr>
        <w:ind w:left="360" w:hanging="360"/>
      </w:pPr>
    </w:lvl>
    <w:lvl w:ilvl="1">
      <w:start w:val="1"/>
      <w:numFmt w:val="lowerRoman"/>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D95127"/>
    <w:multiLevelType w:val="hybridMultilevel"/>
    <w:tmpl w:val="017A050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4C6A0B"/>
    <w:multiLevelType w:val="hybridMultilevel"/>
    <w:tmpl w:val="F20EBAE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763E7F"/>
    <w:multiLevelType w:val="hybridMultilevel"/>
    <w:tmpl w:val="7F9041F6"/>
    <w:lvl w:ilvl="0" w:tplc="167A9DD4">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657D68"/>
    <w:multiLevelType w:val="hybridMultilevel"/>
    <w:tmpl w:val="4D0AFA9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C1A52D0"/>
    <w:multiLevelType w:val="hybridMultilevel"/>
    <w:tmpl w:val="90AC7DC0"/>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D5A3200"/>
    <w:multiLevelType w:val="hybridMultilevel"/>
    <w:tmpl w:val="B380CE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425F41"/>
    <w:multiLevelType w:val="hybridMultilevel"/>
    <w:tmpl w:val="5540D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6D7C8F"/>
    <w:multiLevelType w:val="hybridMultilevel"/>
    <w:tmpl w:val="89D07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2B5F0D"/>
    <w:multiLevelType w:val="hybridMultilevel"/>
    <w:tmpl w:val="5CAE097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8ED4DD7"/>
    <w:multiLevelType w:val="hybridMultilevel"/>
    <w:tmpl w:val="779AE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A09C6"/>
    <w:multiLevelType w:val="hybridMultilevel"/>
    <w:tmpl w:val="86A4BEA2"/>
    <w:lvl w:ilvl="0" w:tplc="DB0C05D0">
      <w:start w:val="1"/>
      <w:numFmt w:val="lowerLetter"/>
      <w:lvlText w:val="%1."/>
      <w:lvlJc w:val="left"/>
      <w:pPr>
        <w:ind w:left="360" w:hanging="360"/>
      </w:pPr>
      <w:rPr>
        <w:b w:val="0"/>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38" w15:restartNumberingAfterBreak="0">
    <w:nsid w:val="5FDD5F13"/>
    <w:multiLevelType w:val="hybridMultilevel"/>
    <w:tmpl w:val="9214AE3A"/>
    <w:lvl w:ilvl="0" w:tplc="6276C65A">
      <w:start w:val="1"/>
      <w:numFmt w:val="upperRoman"/>
      <w:lvlText w:val="%1."/>
      <w:lvlJc w:val="right"/>
      <w:pPr>
        <w:ind w:left="785"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6226ED"/>
    <w:multiLevelType w:val="hybridMultilevel"/>
    <w:tmpl w:val="F4FC28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8D1C32"/>
    <w:multiLevelType w:val="hybridMultilevel"/>
    <w:tmpl w:val="C56412B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F7D5A"/>
    <w:multiLevelType w:val="hybridMultilevel"/>
    <w:tmpl w:val="64D82D60"/>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0BE07FD"/>
    <w:multiLevelType w:val="hybridMultilevel"/>
    <w:tmpl w:val="CE7AA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082DE5"/>
    <w:multiLevelType w:val="hybridMultilevel"/>
    <w:tmpl w:val="65BA2B64"/>
    <w:lvl w:ilvl="0" w:tplc="497ED4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2B5D71"/>
    <w:multiLevelType w:val="hybridMultilevel"/>
    <w:tmpl w:val="FD96E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7970FD"/>
    <w:multiLevelType w:val="hybridMultilevel"/>
    <w:tmpl w:val="BBD427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066F2A"/>
    <w:multiLevelType w:val="hybridMultilevel"/>
    <w:tmpl w:val="01C06D3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85494F"/>
    <w:multiLevelType w:val="hybridMultilevel"/>
    <w:tmpl w:val="5F942000"/>
    <w:lvl w:ilvl="0" w:tplc="04090011">
      <w:start w:val="1"/>
      <w:numFmt w:val="upperLetter"/>
      <w:lvlText w:val="%1."/>
      <w:lvlJc w:val="left"/>
      <w:pPr>
        <w:ind w:left="785"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5B17C9"/>
    <w:multiLevelType w:val="hybridMultilevel"/>
    <w:tmpl w:val="342CF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117154"/>
    <w:multiLevelType w:val="multilevel"/>
    <w:tmpl w:val="E2A8D2C2"/>
    <w:lvl w:ilvl="0">
      <w:start w:val="3"/>
      <w:numFmt w:val="decimal"/>
      <w:lvlText w:val="%1"/>
      <w:lvlJc w:val="left"/>
      <w:pPr>
        <w:ind w:left="440" w:hanging="440"/>
      </w:pPr>
      <w:rPr>
        <w:rFonts w:hint="default"/>
      </w:rPr>
    </w:lvl>
    <w:lvl w:ilvl="1">
      <w:start w:val="10"/>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8"/>
  </w:num>
  <w:num w:numId="2">
    <w:abstractNumId w:val="42"/>
  </w:num>
  <w:num w:numId="3">
    <w:abstractNumId w:val="18"/>
  </w:num>
  <w:num w:numId="4">
    <w:abstractNumId w:val="39"/>
  </w:num>
  <w:num w:numId="5">
    <w:abstractNumId w:val="44"/>
  </w:num>
  <w:num w:numId="6">
    <w:abstractNumId w:val="7"/>
  </w:num>
  <w:num w:numId="7">
    <w:abstractNumId w:val="17"/>
  </w:num>
  <w:num w:numId="8">
    <w:abstractNumId w:val="34"/>
  </w:num>
  <w:num w:numId="9">
    <w:abstractNumId w:val="8"/>
  </w:num>
  <w:num w:numId="10">
    <w:abstractNumId w:val="32"/>
  </w:num>
  <w:num w:numId="11">
    <w:abstractNumId w:val="40"/>
  </w:num>
  <w:num w:numId="12">
    <w:abstractNumId w:val="13"/>
  </w:num>
  <w:num w:numId="13">
    <w:abstractNumId w:val="26"/>
  </w:num>
  <w:num w:numId="14">
    <w:abstractNumId w:val="2"/>
  </w:num>
  <w:num w:numId="15">
    <w:abstractNumId w:val="15"/>
  </w:num>
  <w:num w:numId="16">
    <w:abstractNumId w:val="33"/>
  </w:num>
  <w:num w:numId="17">
    <w:abstractNumId w:val="36"/>
  </w:num>
  <w:num w:numId="18">
    <w:abstractNumId w:val="31"/>
  </w:num>
  <w:num w:numId="19">
    <w:abstractNumId w:val="12"/>
  </w:num>
  <w:num w:numId="20">
    <w:abstractNumId w:val="21"/>
  </w:num>
  <w:num w:numId="21">
    <w:abstractNumId w:val="49"/>
  </w:num>
  <w:num w:numId="22">
    <w:abstractNumId w:val="30"/>
  </w:num>
  <w:num w:numId="23">
    <w:abstractNumId w:val="38"/>
  </w:num>
  <w:num w:numId="24">
    <w:abstractNumId w:val="9"/>
  </w:num>
  <w:num w:numId="25">
    <w:abstractNumId w:val="45"/>
  </w:num>
  <w:num w:numId="26">
    <w:abstractNumId w:val="29"/>
  </w:num>
  <w:num w:numId="27">
    <w:abstractNumId w:val="10"/>
  </w:num>
  <w:num w:numId="28">
    <w:abstractNumId w:val="19"/>
  </w:num>
  <w:num w:numId="29">
    <w:abstractNumId w:val="25"/>
  </w:num>
  <w:num w:numId="30">
    <w:abstractNumId w:val="28"/>
  </w:num>
  <w:num w:numId="31">
    <w:abstractNumId w:val="23"/>
  </w:num>
  <w:num w:numId="32">
    <w:abstractNumId w:val="11"/>
  </w:num>
  <w:num w:numId="33">
    <w:abstractNumId w:val="43"/>
  </w:num>
  <w:num w:numId="34">
    <w:abstractNumId w:val="20"/>
  </w:num>
  <w:num w:numId="35">
    <w:abstractNumId w:val="27"/>
  </w:num>
  <w:num w:numId="36">
    <w:abstractNumId w:val="37"/>
  </w:num>
  <w:num w:numId="37">
    <w:abstractNumId w:val="47"/>
  </w:num>
  <w:num w:numId="38">
    <w:abstractNumId w:val="5"/>
  </w:num>
  <w:num w:numId="39">
    <w:abstractNumId w:val="46"/>
  </w:num>
  <w:num w:numId="40">
    <w:abstractNumId w:val="16"/>
  </w:num>
  <w:num w:numId="41">
    <w:abstractNumId w:val="0"/>
  </w:num>
  <w:num w:numId="42">
    <w:abstractNumId w:val="6"/>
  </w:num>
  <w:num w:numId="43">
    <w:abstractNumId w:val="3"/>
  </w:num>
  <w:num w:numId="44">
    <w:abstractNumId w:val="22"/>
  </w:num>
  <w:num w:numId="45">
    <w:abstractNumId w:val="24"/>
  </w:num>
  <w:num w:numId="46">
    <w:abstractNumId w:val="35"/>
  </w:num>
  <w:num w:numId="47">
    <w:abstractNumId w:val="14"/>
  </w:num>
  <w:num w:numId="48">
    <w:abstractNumId w:val="41"/>
  </w:num>
  <w:num w:numId="49">
    <w:abstractNumId w:val="1"/>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3F"/>
    <w:rsid w:val="0000259E"/>
    <w:rsid w:val="000070AF"/>
    <w:rsid w:val="00013F29"/>
    <w:rsid w:val="000339B9"/>
    <w:rsid w:val="000375AA"/>
    <w:rsid w:val="0004163F"/>
    <w:rsid w:val="000438C3"/>
    <w:rsid w:val="00050121"/>
    <w:rsid w:val="00050887"/>
    <w:rsid w:val="00053555"/>
    <w:rsid w:val="000545E6"/>
    <w:rsid w:val="00054CB2"/>
    <w:rsid w:val="00060650"/>
    <w:rsid w:val="000622E4"/>
    <w:rsid w:val="00073B5C"/>
    <w:rsid w:val="000A306F"/>
    <w:rsid w:val="000A6986"/>
    <w:rsid w:val="000B08D4"/>
    <w:rsid w:val="000B2F59"/>
    <w:rsid w:val="000B52C0"/>
    <w:rsid w:val="000B7FF2"/>
    <w:rsid w:val="000E4705"/>
    <w:rsid w:val="000E5763"/>
    <w:rsid w:val="000F2FAB"/>
    <w:rsid w:val="00101A8D"/>
    <w:rsid w:val="00103B80"/>
    <w:rsid w:val="00104C93"/>
    <w:rsid w:val="001130E2"/>
    <w:rsid w:val="00114C57"/>
    <w:rsid w:val="00124A8A"/>
    <w:rsid w:val="00137241"/>
    <w:rsid w:val="001562AD"/>
    <w:rsid w:val="001564C5"/>
    <w:rsid w:val="00160F2C"/>
    <w:rsid w:val="00163B3E"/>
    <w:rsid w:val="00186181"/>
    <w:rsid w:val="001929F6"/>
    <w:rsid w:val="001A6990"/>
    <w:rsid w:val="001C77BB"/>
    <w:rsid w:val="001D0887"/>
    <w:rsid w:val="001F00C7"/>
    <w:rsid w:val="001F4911"/>
    <w:rsid w:val="0020377C"/>
    <w:rsid w:val="00215814"/>
    <w:rsid w:val="0024391F"/>
    <w:rsid w:val="0024712C"/>
    <w:rsid w:val="00250572"/>
    <w:rsid w:val="00251292"/>
    <w:rsid w:val="00254F93"/>
    <w:rsid w:val="00260379"/>
    <w:rsid w:val="0026451E"/>
    <w:rsid w:val="0026556C"/>
    <w:rsid w:val="00276985"/>
    <w:rsid w:val="002818AF"/>
    <w:rsid w:val="00281CCE"/>
    <w:rsid w:val="00283319"/>
    <w:rsid w:val="00284CE4"/>
    <w:rsid w:val="0028777B"/>
    <w:rsid w:val="00294E21"/>
    <w:rsid w:val="002A28F4"/>
    <w:rsid w:val="002A4595"/>
    <w:rsid w:val="002C6D13"/>
    <w:rsid w:val="002E0571"/>
    <w:rsid w:val="002E4CBF"/>
    <w:rsid w:val="002F7D68"/>
    <w:rsid w:val="0030560B"/>
    <w:rsid w:val="003149EC"/>
    <w:rsid w:val="003173E8"/>
    <w:rsid w:val="00330ACB"/>
    <w:rsid w:val="00337510"/>
    <w:rsid w:val="00343B78"/>
    <w:rsid w:val="00352ACA"/>
    <w:rsid w:val="00357ECB"/>
    <w:rsid w:val="003612BE"/>
    <w:rsid w:val="00383C40"/>
    <w:rsid w:val="003C1EE7"/>
    <w:rsid w:val="003E1E17"/>
    <w:rsid w:val="003E3CC7"/>
    <w:rsid w:val="004000BE"/>
    <w:rsid w:val="00401184"/>
    <w:rsid w:val="0040323E"/>
    <w:rsid w:val="00411F0E"/>
    <w:rsid w:val="00416A7C"/>
    <w:rsid w:val="00437D4E"/>
    <w:rsid w:val="004554BB"/>
    <w:rsid w:val="00456FE0"/>
    <w:rsid w:val="00465736"/>
    <w:rsid w:val="00466308"/>
    <w:rsid w:val="004741FE"/>
    <w:rsid w:val="004779E8"/>
    <w:rsid w:val="004830B3"/>
    <w:rsid w:val="00486BDF"/>
    <w:rsid w:val="00495856"/>
    <w:rsid w:val="004B327D"/>
    <w:rsid w:val="004B3D5E"/>
    <w:rsid w:val="004B60D9"/>
    <w:rsid w:val="004C1756"/>
    <w:rsid w:val="004C321C"/>
    <w:rsid w:val="004D19C1"/>
    <w:rsid w:val="004D39A6"/>
    <w:rsid w:val="004E322B"/>
    <w:rsid w:val="004E6AB5"/>
    <w:rsid w:val="004E72B8"/>
    <w:rsid w:val="004F3094"/>
    <w:rsid w:val="00501107"/>
    <w:rsid w:val="00501B07"/>
    <w:rsid w:val="0050386C"/>
    <w:rsid w:val="00512672"/>
    <w:rsid w:val="00516065"/>
    <w:rsid w:val="00524E34"/>
    <w:rsid w:val="00530B5F"/>
    <w:rsid w:val="005317D9"/>
    <w:rsid w:val="00534162"/>
    <w:rsid w:val="0054101A"/>
    <w:rsid w:val="00545A0D"/>
    <w:rsid w:val="00567CBC"/>
    <w:rsid w:val="00572615"/>
    <w:rsid w:val="00590438"/>
    <w:rsid w:val="005927A5"/>
    <w:rsid w:val="00597FE9"/>
    <w:rsid w:val="005A0855"/>
    <w:rsid w:val="005A0A2F"/>
    <w:rsid w:val="005A7D5F"/>
    <w:rsid w:val="005B1C3C"/>
    <w:rsid w:val="005B763A"/>
    <w:rsid w:val="005C1524"/>
    <w:rsid w:val="005C208F"/>
    <w:rsid w:val="005D77A7"/>
    <w:rsid w:val="005E177B"/>
    <w:rsid w:val="005E1E8D"/>
    <w:rsid w:val="005E5CB8"/>
    <w:rsid w:val="005E6FA1"/>
    <w:rsid w:val="00600C5B"/>
    <w:rsid w:val="00601298"/>
    <w:rsid w:val="00621C6C"/>
    <w:rsid w:val="00622D30"/>
    <w:rsid w:val="006327DF"/>
    <w:rsid w:val="0064378E"/>
    <w:rsid w:val="006568DC"/>
    <w:rsid w:val="00660897"/>
    <w:rsid w:val="006632B1"/>
    <w:rsid w:val="00665317"/>
    <w:rsid w:val="006667E3"/>
    <w:rsid w:val="00672D5E"/>
    <w:rsid w:val="00676959"/>
    <w:rsid w:val="0067734E"/>
    <w:rsid w:val="006828E0"/>
    <w:rsid w:val="00683397"/>
    <w:rsid w:val="006A35A7"/>
    <w:rsid w:val="006A42A5"/>
    <w:rsid w:val="006A5932"/>
    <w:rsid w:val="006B2974"/>
    <w:rsid w:val="006B3E43"/>
    <w:rsid w:val="006B5374"/>
    <w:rsid w:val="006C41E6"/>
    <w:rsid w:val="006C558A"/>
    <w:rsid w:val="006C632D"/>
    <w:rsid w:val="006C6439"/>
    <w:rsid w:val="006D46FD"/>
    <w:rsid w:val="006E0A94"/>
    <w:rsid w:val="006F0EA3"/>
    <w:rsid w:val="00705195"/>
    <w:rsid w:val="00710DFC"/>
    <w:rsid w:val="00711448"/>
    <w:rsid w:val="00713BF5"/>
    <w:rsid w:val="007421E9"/>
    <w:rsid w:val="00745BFD"/>
    <w:rsid w:val="0075160F"/>
    <w:rsid w:val="00775E6B"/>
    <w:rsid w:val="00777406"/>
    <w:rsid w:val="00780CDB"/>
    <w:rsid w:val="007917CC"/>
    <w:rsid w:val="00793FFE"/>
    <w:rsid w:val="00795E27"/>
    <w:rsid w:val="00797F7C"/>
    <w:rsid w:val="007A6286"/>
    <w:rsid w:val="007A742B"/>
    <w:rsid w:val="007D4F6D"/>
    <w:rsid w:val="00810A20"/>
    <w:rsid w:val="00811871"/>
    <w:rsid w:val="00814214"/>
    <w:rsid w:val="00815EDA"/>
    <w:rsid w:val="00816000"/>
    <w:rsid w:val="008217F3"/>
    <w:rsid w:val="00823048"/>
    <w:rsid w:val="0082337F"/>
    <w:rsid w:val="00823DFA"/>
    <w:rsid w:val="008337E5"/>
    <w:rsid w:val="00834ECE"/>
    <w:rsid w:val="008368F4"/>
    <w:rsid w:val="00836B1D"/>
    <w:rsid w:val="00844776"/>
    <w:rsid w:val="0084687B"/>
    <w:rsid w:val="00846E29"/>
    <w:rsid w:val="008521EE"/>
    <w:rsid w:val="00853055"/>
    <w:rsid w:val="00861E88"/>
    <w:rsid w:val="0087346D"/>
    <w:rsid w:val="00874055"/>
    <w:rsid w:val="00887D7D"/>
    <w:rsid w:val="008B110B"/>
    <w:rsid w:val="008B1F65"/>
    <w:rsid w:val="008B2606"/>
    <w:rsid w:val="008B6859"/>
    <w:rsid w:val="008C173A"/>
    <w:rsid w:val="008C6C77"/>
    <w:rsid w:val="008D374D"/>
    <w:rsid w:val="008E3E5E"/>
    <w:rsid w:val="008F0A37"/>
    <w:rsid w:val="00906FCA"/>
    <w:rsid w:val="009077C5"/>
    <w:rsid w:val="0091589B"/>
    <w:rsid w:val="00924E67"/>
    <w:rsid w:val="00932A3B"/>
    <w:rsid w:val="00934E5F"/>
    <w:rsid w:val="00934F71"/>
    <w:rsid w:val="00942438"/>
    <w:rsid w:val="00943F8A"/>
    <w:rsid w:val="00944212"/>
    <w:rsid w:val="00953229"/>
    <w:rsid w:val="00972C8E"/>
    <w:rsid w:val="00974364"/>
    <w:rsid w:val="00980CDF"/>
    <w:rsid w:val="0098100C"/>
    <w:rsid w:val="009A4208"/>
    <w:rsid w:val="009A4C95"/>
    <w:rsid w:val="009B3825"/>
    <w:rsid w:val="009C7A0B"/>
    <w:rsid w:val="009D2D90"/>
    <w:rsid w:val="009E4332"/>
    <w:rsid w:val="009E77E6"/>
    <w:rsid w:val="009F6A33"/>
    <w:rsid w:val="00A02E13"/>
    <w:rsid w:val="00A058A8"/>
    <w:rsid w:val="00A13BDB"/>
    <w:rsid w:val="00A13CFE"/>
    <w:rsid w:val="00A328B1"/>
    <w:rsid w:val="00A3299F"/>
    <w:rsid w:val="00A369B9"/>
    <w:rsid w:val="00A4484A"/>
    <w:rsid w:val="00A52D8A"/>
    <w:rsid w:val="00A57782"/>
    <w:rsid w:val="00A60215"/>
    <w:rsid w:val="00A664DB"/>
    <w:rsid w:val="00A67326"/>
    <w:rsid w:val="00A72353"/>
    <w:rsid w:val="00A8137B"/>
    <w:rsid w:val="00A843CB"/>
    <w:rsid w:val="00A9477E"/>
    <w:rsid w:val="00A97536"/>
    <w:rsid w:val="00AA09AB"/>
    <w:rsid w:val="00AA24BB"/>
    <w:rsid w:val="00AA4F10"/>
    <w:rsid w:val="00AA5C85"/>
    <w:rsid w:val="00AC1CB8"/>
    <w:rsid w:val="00AC515C"/>
    <w:rsid w:val="00AC5178"/>
    <w:rsid w:val="00AC6549"/>
    <w:rsid w:val="00AD2D1B"/>
    <w:rsid w:val="00AD53FE"/>
    <w:rsid w:val="00AD7BCC"/>
    <w:rsid w:val="00AE4EE1"/>
    <w:rsid w:val="00AF226E"/>
    <w:rsid w:val="00AF43B0"/>
    <w:rsid w:val="00B047A8"/>
    <w:rsid w:val="00B05A21"/>
    <w:rsid w:val="00B25D9A"/>
    <w:rsid w:val="00B34097"/>
    <w:rsid w:val="00B43DB3"/>
    <w:rsid w:val="00B57847"/>
    <w:rsid w:val="00B6671E"/>
    <w:rsid w:val="00B71607"/>
    <w:rsid w:val="00B8462A"/>
    <w:rsid w:val="00B84FB5"/>
    <w:rsid w:val="00B92FB4"/>
    <w:rsid w:val="00BA2A04"/>
    <w:rsid w:val="00BC0ABD"/>
    <w:rsid w:val="00C02C85"/>
    <w:rsid w:val="00C12336"/>
    <w:rsid w:val="00C17C39"/>
    <w:rsid w:val="00C2661D"/>
    <w:rsid w:val="00C3488B"/>
    <w:rsid w:val="00C455AC"/>
    <w:rsid w:val="00C46139"/>
    <w:rsid w:val="00C62FC9"/>
    <w:rsid w:val="00C656E1"/>
    <w:rsid w:val="00C67D3A"/>
    <w:rsid w:val="00C722D5"/>
    <w:rsid w:val="00C76739"/>
    <w:rsid w:val="00C90508"/>
    <w:rsid w:val="00CA0090"/>
    <w:rsid w:val="00CA5E40"/>
    <w:rsid w:val="00CB12D8"/>
    <w:rsid w:val="00CB2BAA"/>
    <w:rsid w:val="00CB5904"/>
    <w:rsid w:val="00CC0CC4"/>
    <w:rsid w:val="00CC267A"/>
    <w:rsid w:val="00CD1B8B"/>
    <w:rsid w:val="00CF1983"/>
    <w:rsid w:val="00D06BD3"/>
    <w:rsid w:val="00D15ED0"/>
    <w:rsid w:val="00D23A7D"/>
    <w:rsid w:val="00D2406F"/>
    <w:rsid w:val="00D26E58"/>
    <w:rsid w:val="00D336A6"/>
    <w:rsid w:val="00D33C33"/>
    <w:rsid w:val="00D33D79"/>
    <w:rsid w:val="00D47353"/>
    <w:rsid w:val="00D548D6"/>
    <w:rsid w:val="00D6290D"/>
    <w:rsid w:val="00D632A8"/>
    <w:rsid w:val="00D966F5"/>
    <w:rsid w:val="00DA0EA2"/>
    <w:rsid w:val="00DA4F33"/>
    <w:rsid w:val="00DA62AF"/>
    <w:rsid w:val="00DB3385"/>
    <w:rsid w:val="00DB69C3"/>
    <w:rsid w:val="00DD41F4"/>
    <w:rsid w:val="00DE2F37"/>
    <w:rsid w:val="00DE32D2"/>
    <w:rsid w:val="00DE4EBA"/>
    <w:rsid w:val="00DF0EFA"/>
    <w:rsid w:val="00DF5E5E"/>
    <w:rsid w:val="00E119F4"/>
    <w:rsid w:val="00E2191D"/>
    <w:rsid w:val="00E24826"/>
    <w:rsid w:val="00E3003F"/>
    <w:rsid w:val="00E35BBC"/>
    <w:rsid w:val="00E609D2"/>
    <w:rsid w:val="00E66010"/>
    <w:rsid w:val="00E72BDF"/>
    <w:rsid w:val="00E852CE"/>
    <w:rsid w:val="00E91662"/>
    <w:rsid w:val="00E91F55"/>
    <w:rsid w:val="00E92B73"/>
    <w:rsid w:val="00E935ED"/>
    <w:rsid w:val="00E976B8"/>
    <w:rsid w:val="00EA26FD"/>
    <w:rsid w:val="00EB4C8F"/>
    <w:rsid w:val="00EB7BE3"/>
    <w:rsid w:val="00EC611E"/>
    <w:rsid w:val="00EC6639"/>
    <w:rsid w:val="00ED0785"/>
    <w:rsid w:val="00ED3ABA"/>
    <w:rsid w:val="00EF16C4"/>
    <w:rsid w:val="00EF53B5"/>
    <w:rsid w:val="00F00D41"/>
    <w:rsid w:val="00F015BD"/>
    <w:rsid w:val="00F1055C"/>
    <w:rsid w:val="00F14970"/>
    <w:rsid w:val="00F21754"/>
    <w:rsid w:val="00F32319"/>
    <w:rsid w:val="00F33A05"/>
    <w:rsid w:val="00F43626"/>
    <w:rsid w:val="00F54CB6"/>
    <w:rsid w:val="00F57ADC"/>
    <w:rsid w:val="00F71B0A"/>
    <w:rsid w:val="00F7422B"/>
    <w:rsid w:val="00F74D3E"/>
    <w:rsid w:val="00F74F29"/>
    <w:rsid w:val="00F80D9A"/>
    <w:rsid w:val="00F85FC6"/>
    <w:rsid w:val="00F9123C"/>
    <w:rsid w:val="00F94724"/>
    <w:rsid w:val="00FA1C07"/>
    <w:rsid w:val="00FB6DBC"/>
    <w:rsid w:val="00FC1CB9"/>
    <w:rsid w:val="00FC2B25"/>
    <w:rsid w:val="00FC6527"/>
    <w:rsid w:val="00FF035A"/>
    <w:rsid w:val="00FF56C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8D4E1"/>
  <w15:docId w15:val="{30F2FCB3-A525-42B7-AB8C-48817ECE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dia New" w:eastAsiaTheme="minorEastAsia" w:hAnsi="Cordia New" w:cs="Krungthep"/>
        <w:sz w:val="28"/>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3F"/>
    <w:rPr>
      <w:rFonts w:ascii="Times New Roman" w:eastAsia="PMingLiU" w:hAnsi="Times New Roman" w:cs="Times New Roman"/>
      <w:sz w:val="24"/>
      <w:szCs w:val="24"/>
      <w:lang w:eastAsia="zh-TW"/>
    </w:rPr>
  </w:style>
  <w:style w:type="paragraph" w:styleId="Heading1">
    <w:name w:val="heading 1"/>
    <w:basedOn w:val="Normal"/>
    <w:next w:val="Normal"/>
    <w:link w:val="Heading1Char"/>
    <w:uiPriority w:val="9"/>
    <w:qFormat/>
    <w:rsid w:val="004E72B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Heading2">
    <w:name w:val="heading 2"/>
    <w:basedOn w:val="Normal"/>
    <w:next w:val="NormalIndent"/>
    <w:link w:val="Heading2Char"/>
    <w:uiPriority w:val="9"/>
    <w:unhideWhenUsed/>
    <w:qFormat/>
    <w:rsid w:val="00E92B73"/>
    <w:pPr>
      <w:keepNext/>
      <w:widowControl w:val="0"/>
      <w:tabs>
        <w:tab w:val="right" w:pos="8280"/>
      </w:tabs>
      <w:spacing w:line="260" w:lineRule="exact"/>
      <w:outlineLvl w:val="1"/>
    </w:pPr>
    <w:rPr>
      <w:rFonts w:eastAsia="¡Ps2OcuAe"/>
      <w:b/>
      <w:kern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DFC"/>
    <w:pPr>
      <w:ind w:left="720"/>
      <w:contextualSpacing/>
    </w:pPr>
  </w:style>
  <w:style w:type="paragraph" w:styleId="FootnoteText">
    <w:name w:val="footnote text"/>
    <w:basedOn w:val="Normal"/>
    <w:link w:val="FootnoteTextChar"/>
    <w:uiPriority w:val="99"/>
    <w:semiHidden/>
    <w:unhideWhenUsed/>
    <w:rsid w:val="00281CCE"/>
    <w:rPr>
      <w:sz w:val="20"/>
      <w:szCs w:val="20"/>
    </w:rPr>
  </w:style>
  <w:style w:type="character" w:customStyle="1" w:styleId="FootnoteTextChar">
    <w:name w:val="Footnote Text Char"/>
    <w:basedOn w:val="DefaultParagraphFont"/>
    <w:link w:val="FootnoteText"/>
    <w:uiPriority w:val="99"/>
    <w:semiHidden/>
    <w:rsid w:val="00281CCE"/>
    <w:rPr>
      <w:rFonts w:ascii="Times New Roman" w:eastAsia="PMingLiU" w:hAnsi="Times New Roman" w:cs="Times New Roman"/>
      <w:sz w:val="20"/>
      <w:szCs w:val="20"/>
      <w:lang w:eastAsia="zh-TW"/>
    </w:rPr>
  </w:style>
  <w:style w:type="character" w:styleId="FootnoteReference">
    <w:name w:val="footnote reference"/>
    <w:basedOn w:val="DefaultParagraphFont"/>
    <w:uiPriority w:val="99"/>
    <w:semiHidden/>
    <w:unhideWhenUsed/>
    <w:rsid w:val="00281CCE"/>
    <w:rPr>
      <w:vertAlign w:val="superscript"/>
    </w:rPr>
  </w:style>
  <w:style w:type="paragraph" w:styleId="BalloonText">
    <w:name w:val="Balloon Text"/>
    <w:basedOn w:val="Normal"/>
    <w:link w:val="BalloonTextChar"/>
    <w:uiPriority w:val="99"/>
    <w:semiHidden/>
    <w:unhideWhenUsed/>
    <w:rsid w:val="00C46139"/>
    <w:rPr>
      <w:rFonts w:ascii="Lucida Grande" w:hAnsi="Lucida Grande"/>
      <w:sz w:val="18"/>
      <w:szCs w:val="18"/>
    </w:rPr>
  </w:style>
  <w:style w:type="character" w:customStyle="1" w:styleId="BalloonTextChar">
    <w:name w:val="Balloon Text Char"/>
    <w:basedOn w:val="DefaultParagraphFont"/>
    <w:link w:val="BalloonText"/>
    <w:uiPriority w:val="99"/>
    <w:semiHidden/>
    <w:rsid w:val="00C46139"/>
    <w:rPr>
      <w:rFonts w:ascii="Lucida Grande" w:eastAsia="PMingLiU" w:hAnsi="Lucida Grande" w:cs="Times New Roman"/>
      <w:sz w:val="18"/>
      <w:szCs w:val="18"/>
      <w:lang w:eastAsia="zh-TW"/>
    </w:rPr>
  </w:style>
  <w:style w:type="character" w:customStyle="1" w:styleId="Heading2Char">
    <w:name w:val="Heading 2 Char"/>
    <w:basedOn w:val="DefaultParagraphFont"/>
    <w:link w:val="Heading2"/>
    <w:uiPriority w:val="9"/>
    <w:rsid w:val="00E92B73"/>
    <w:rPr>
      <w:rFonts w:ascii="Times New Roman" w:eastAsia="¡Ps2OcuAe" w:hAnsi="Times New Roman" w:cs="Times New Roman"/>
      <w:b/>
      <w:kern w:val="2"/>
      <w:sz w:val="24"/>
      <w:szCs w:val="20"/>
      <w:lang w:eastAsia="zh-TW"/>
    </w:rPr>
  </w:style>
  <w:style w:type="paragraph" w:styleId="NormalIndent">
    <w:name w:val="Normal Indent"/>
    <w:basedOn w:val="Normal"/>
    <w:unhideWhenUsed/>
    <w:rsid w:val="00E92B73"/>
    <w:pPr>
      <w:ind w:left="720"/>
    </w:pPr>
  </w:style>
  <w:style w:type="paragraph" w:styleId="Header">
    <w:name w:val="header"/>
    <w:basedOn w:val="Normal"/>
    <w:link w:val="HeaderChar"/>
    <w:uiPriority w:val="99"/>
    <w:unhideWhenUsed/>
    <w:rsid w:val="00874055"/>
    <w:pPr>
      <w:tabs>
        <w:tab w:val="center" w:pos="4680"/>
        <w:tab w:val="right" w:pos="9360"/>
      </w:tabs>
    </w:pPr>
  </w:style>
  <w:style w:type="character" w:customStyle="1" w:styleId="HeaderChar">
    <w:name w:val="Header Char"/>
    <w:basedOn w:val="DefaultParagraphFont"/>
    <w:link w:val="Header"/>
    <w:uiPriority w:val="99"/>
    <w:rsid w:val="00874055"/>
    <w:rPr>
      <w:rFonts w:ascii="Times New Roman" w:eastAsia="PMingLiU" w:hAnsi="Times New Roman" w:cs="Times New Roman"/>
      <w:sz w:val="24"/>
      <w:szCs w:val="24"/>
      <w:lang w:eastAsia="zh-TW"/>
    </w:rPr>
  </w:style>
  <w:style w:type="paragraph" w:styleId="Footer">
    <w:name w:val="footer"/>
    <w:basedOn w:val="Normal"/>
    <w:link w:val="FooterChar"/>
    <w:uiPriority w:val="99"/>
    <w:unhideWhenUsed/>
    <w:rsid w:val="00874055"/>
    <w:pPr>
      <w:tabs>
        <w:tab w:val="center" w:pos="4680"/>
        <w:tab w:val="right" w:pos="9360"/>
      </w:tabs>
    </w:pPr>
  </w:style>
  <w:style w:type="character" w:customStyle="1" w:styleId="FooterChar">
    <w:name w:val="Footer Char"/>
    <w:basedOn w:val="DefaultParagraphFont"/>
    <w:link w:val="Footer"/>
    <w:uiPriority w:val="99"/>
    <w:rsid w:val="00874055"/>
    <w:rPr>
      <w:rFonts w:ascii="Times New Roman" w:eastAsia="PMingLiU" w:hAnsi="Times New Roman" w:cs="Times New Roman"/>
      <w:sz w:val="24"/>
      <w:szCs w:val="24"/>
      <w:lang w:eastAsia="zh-TW"/>
    </w:rPr>
  </w:style>
  <w:style w:type="paragraph" w:customStyle="1" w:styleId="NoteLevel11">
    <w:name w:val="Note Level 11"/>
    <w:basedOn w:val="Normal"/>
    <w:uiPriority w:val="99"/>
    <w:unhideWhenUsed/>
    <w:rsid w:val="00777406"/>
    <w:pPr>
      <w:keepNext/>
      <w:widowControl w:val="0"/>
      <w:contextualSpacing/>
      <w:jc w:val="both"/>
      <w:outlineLvl w:val="0"/>
    </w:pPr>
    <w:rPr>
      <w:rFonts w:ascii="Verdana" w:eastAsia="MS Mincho" w:hAnsi="Verdana"/>
      <w:kern w:val="2"/>
      <w:sz w:val="21"/>
      <w:lang w:eastAsia="ja-JP"/>
    </w:rPr>
  </w:style>
  <w:style w:type="table" w:styleId="TableGrid">
    <w:name w:val="Table Grid"/>
    <w:basedOn w:val="TableNormal"/>
    <w:uiPriority w:val="59"/>
    <w:rsid w:val="000B2F59"/>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C41E6"/>
  </w:style>
  <w:style w:type="character" w:styleId="CommentReference">
    <w:name w:val="annotation reference"/>
    <w:basedOn w:val="DefaultParagraphFont"/>
    <w:uiPriority w:val="99"/>
    <w:semiHidden/>
    <w:unhideWhenUsed/>
    <w:rsid w:val="004000BE"/>
    <w:rPr>
      <w:sz w:val="18"/>
      <w:szCs w:val="18"/>
    </w:rPr>
  </w:style>
  <w:style w:type="paragraph" w:styleId="CommentText">
    <w:name w:val="annotation text"/>
    <w:basedOn w:val="Normal"/>
    <w:link w:val="CommentTextChar"/>
    <w:uiPriority w:val="99"/>
    <w:semiHidden/>
    <w:unhideWhenUsed/>
    <w:rsid w:val="004000BE"/>
  </w:style>
  <w:style w:type="character" w:customStyle="1" w:styleId="CommentTextChar">
    <w:name w:val="Comment Text Char"/>
    <w:basedOn w:val="DefaultParagraphFont"/>
    <w:link w:val="CommentText"/>
    <w:uiPriority w:val="99"/>
    <w:semiHidden/>
    <w:rsid w:val="004000BE"/>
    <w:rPr>
      <w:rFonts w:ascii="Times New Roman" w:eastAsia="PMingLiU" w:hAnsi="Times New Roman" w:cs="Times New Roman"/>
      <w:sz w:val="24"/>
      <w:szCs w:val="24"/>
      <w:lang w:eastAsia="zh-TW"/>
    </w:rPr>
  </w:style>
  <w:style w:type="paragraph" w:styleId="CommentSubject">
    <w:name w:val="annotation subject"/>
    <w:basedOn w:val="CommentText"/>
    <w:next w:val="CommentText"/>
    <w:link w:val="CommentSubjectChar"/>
    <w:uiPriority w:val="99"/>
    <w:semiHidden/>
    <w:unhideWhenUsed/>
    <w:rsid w:val="004000BE"/>
    <w:rPr>
      <w:b/>
      <w:bCs/>
    </w:rPr>
  </w:style>
  <w:style w:type="character" w:customStyle="1" w:styleId="CommentSubjectChar">
    <w:name w:val="Comment Subject Char"/>
    <w:basedOn w:val="CommentTextChar"/>
    <w:link w:val="CommentSubject"/>
    <w:uiPriority w:val="99"/>
    <w:semiHidden/>
    <w:rsid w:val="004000BE"/>
    <w:rPr>
      <w:rFonts w:ascii="Times New Roman" w:eastAsia="PMingLiU" w:hAnsi="Times New Roman" w:cs="Times New Roman"/>
      <w:b/>
      <w:bCs/>
      <w:sz w:val="24"/>
      <w:szCs w:val="24"/>
      <w:lang w:eastAsia="zh-TW"/>
    </w:rPr>
  </w:style>
  <w:style w:type="paragraph" w:styleId="Revision">
    <w:name w:val="Revision"/>
    <w:hidden/>
    <w:uiPriority w:val="99"/>
    <w:semiHidden/>
    <w:rsid w:val="00A328B1"/>
    <w:rPr>
      <w:rFonts w:ascii="Times New Roman" w:eastAsia="PMingLiU" w:hAnsi="Times New Roman" w:cs="Times New Roman"/>
      <w:sz w:val="24"/>
      <w:szCs w:val="24"/>
      <w:lang w:eastAsia="zh-TW"/>
    </w:rPr>
  </w:style>
  <w:style w:type="character" w:styleId="Hyperlink">
    <w:name w:val="Hyperlink"/>
    <w:basedOn w:val="DefaultParagraphFont"/>
    <w:uiPriority w:val="99"/>
    <w:unhideWhenUsed/>
    <w:rsid w:val="00284CE4"/>
    <w:rPr>
      <w:color w:val="0000FF" w:themeColor="hyperlink"/>
      <w:u w:val="single"/>
    </w:rPr>
  </w:style>
  <w:style w:type="paragraph" w:styleId="NormalWeb">
    <w:name w:val="Normal (Web)"/>
    <w:basedOn w:val="Normal"/>
    <w:uiPriority w:val="99"/>
    <w:semiHidden/>
    <w:unhideWhenUsed/>
    <w:rsid w:val="00E852CE"/>
    <w:pPr>
      <w:spacing w:before="100" w:beforeAutospacing="1" w:after="100" w:afterAutospacing="1"/>
    </w:pPr>
    <w:rPr>
      <w:rFonts w:eastAsia="Times New Roman"/>
    </w:rPr>
  </w:style>
  <w:style w:type="character" w:customStyle="1" w:styleId="apple-converted-space">
    <w:name w:val="apple-converted-space"/>
    <w:basedOn w:val="DefaultParagraphFont"/>
    <w:rsid w:val="00E119F4"/>
  </w:style>
  <w:style w:type="paragraph" w:styleId="DocumentMap">
    <w:name w:val="Document Map"/>
    <w:basedOn w:val="Normal"/>
    <w:link w:val="DocumentMapChar"/>
    <w:uiPriority w:val="99"/>
    <w:semiHidden/>
    <w:unhideWhenUsed/>
    <w:rsid w:val="004E72B8"/>
    <w:rPr>
      <w:rFonts w:ascii="PMingLiU"/>
      <w:sz w:val="18"/>
      <w:szCs w:val="18"/>
    </w:rPr>
  </w:style>
  <w:style w:type="character" w:customStyle="1" w:styleId="DocumentMapChar">
    <w:name w:val="Document Map Char"/>
    <w:basedOn w:val="DefaultParagraphFont"/>
    <w:link w:val="DocumentMap"/>
    <w:uiPriority w:val="99"/>
    <w:semiHidden/>
    <w:rsid w:val="004E72B8"/>
    <w:rPr>
      <w:rFonts w:ascii="PMingLiU" w:eastAsia="PMingLiU" w:hAnsi="Times New Roman" w:cs="Times New Roman"/>
      <w:sz w:val="18"/>
      <w:szCs w:val="18"/>
      <w:lang w:eastAsia="zh-TW"/>
    </w:rPr>
  </w:style>
  <w:style w:type="character" w:customStyle="1" w:styleId="Heading1Char">
    <w:name w:val="Heading 1 Char"/>
    <w:basedOn w:val="DefaultParagraphFont"/>
    <w:link w:val="Heading1"/>
    <w:uiPriority w:val="9"/>
    <w:rsid w:val="004E72B8"/>
    <w:rPr>
      <w:rFonts w:asciiTheme="majorHAnsi" w:eastAsiaTheme="majorEastAsia" w:hAnsiTheme="majorHAnsi" w:cstheme="majorBidi"/>
      <w:b/>
      <w:bCs/>
      <w:kern w:val="52"/>
      <w:sz w:val="52"/>
      <w:szCs w:val="52"/>
      <w:lang w:eastAsia="zh-TW"/>
    </w:rPr>
  </w:style>
  <w:style w:type="paragraph" w:styleId="Title">
    <w:name w:val="Title"/>
    <w:basedOn w:val="Normal"/>
    <w:next w:val="Normal"/>
    <w:link w:val="TitleChar"/>
    <w:uiPriority w:val="10"/>
    <w:qFormat/>
    <w:rsid w:val="00357ECB"/>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uiPriority w:val="10"/>
    <w:rsid w:val="00357ECB"/>
    <w:rPr>
      <w:rFonts w:asciiTheme="majorHAnsi" w:eastAsia="PMingLiU" w:hAnsiTheme="majorHAnsi" w:cstheme="majorBidi"/>
      <w:b/>
      <w:bCs/>
      <w:sz w:val="32"/>
      <w:szCs w:val="32"/>
      <w:lang w:eastAsia="zh-TW"/>
    </w:rPr>
  </w:style>
  <w:style w:type="paragraph" w:styleId="TOCHeading">
    <w:name w:val="TOC Heading"/>
    <w:basedOn w:val="Heading1"/>
    <w:next w:val="Normal"/>
    <w:uiPriority w:val="39"/>
    <w:semiHidden/>
    <w:unhideWhenUsed/>
    <w:qFormat/>
    <w:rsid w:val="00357ECB"/>
    <w:pPr>
      <w:keepLines/>
      <w:spacing w:before="480" w:after="0" w:line="276" w:lineRule="auto"/>
      <w:outlineLvl w:val="9"/>
    </w:pPr>
    <w:rPr>
      <w:color w:val="365F91" w:themeColor="accent1" w:themeShade="BF"/>
      <w:kern w:val="0"/>
      <w:sz w:val="28"/>
      <w:szCs w:val="28"/>
      <w:lang w:eastAsia="zh-HK"/>
    </w:rPr>
  </w:style>
  <w:style w:type="paragraph" w:styleId="TOC1">
    <w:name w:val="toc 1"/>
    <w:basedOn w:val="Normal"/>
    <w:next w:val="Normal"/>
    <w:autoRedefine/>
    <w:uiPriority w:val="39"/>
    <w:unhideWhenUsed/>
    <w:rsid w:val="00357ECB"/>
  </w:style>
  <w:style w:type="character" w:styleId="SubtleEmphasis">
    <w:name w:val="Subtle Emphasis"/>
    <w:basedOn w:val="DefaultParagraphFont"/>
    <w:uiPriority w:val="19"/>
    <w:qFormat/>
    <w:rsid w:val="00DA0EA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1367">
      <w:bodyDiv w:val="1"/>
      <w:marLeft w:val="0"/>
      <w:marRight w:val="0"/>
      <w:marTop w:val="0"/>
      <w:marBottom w:val="0"/>
      <w:divBdr>
        <w:top w:val="none" w:sz="0" w:space="0" w:color="auto"/>
        <w:left w:val="none" w:sz="0" w:space="0" w:color="auto"/>
        <w:bottom w:val="none" w:sz="0" w:space="0" w:color="auto"/>
        <w:right w:val="none" w:sz="0" w:space="0" w:color="auto"/>
      </w:divBdr>
    </w:div>
    <w:div w:id="492185582">
      <w:bodyDiv w:val="1"/>
      <w:marLeft w:val="0"/>
      <w:marRight w:val="0"/>
      <w:marTop w:val="0"/>
      <w:marBottom w:val="0"/>
      <w:divBdr>
        <w:top w:val="none" w:sz="0" w:space="0" w:color="auto"/>
        <w:left w:val="none" w:sz="0" w:space="0" w:color="auto"/>
        <w:bottom w:val="none" w:sz="0" w:space="0" w:color="auto"/>
        <w:right w:val="none" w:sz="0" w:space="0" w:color="auto"/>
      </w:divBdr>
      <w:divsChild>
        <w:div w:id="1170293335">
          <w:marLeft w:val="0"/>
          <w:marRight w:val="0"/>
          <w:marTop w:val="0"/>
          <w:marBottom w:val="0"/>
          <w:divBdr>
            <w:top w:val="none" w:sz="0" w:space="0" w:color="auto"/>
            <w:left w:val="none" w:sz="0" w:space="0" w:color="auto"/>
            <w:bottom w:val="none" w:sz="0" w:space="0" w:color="auto"/>
            <w:right w:val="none" w:sz="0" w:space="0" w:color="auto"/>
          </w:divBdr>
          <w:divsChild>
            <w:div w:id="1515000308">
              <w:marLeft w:val="0"/>
              <w:marRight w:val="0"/>
              <w:marTop w:val="0"/>
              <w:marBottom w:val="0"/>
              <w:divBdr>
                <w:top w:val="none" w:sz="0" w:space="0" w:color="auto"/>
                <w:left w:val="none" w:sz="0" w:space="0" w:color="auto"/>
                <w:bottom w:val="none" w:sz="0" w:space="0" w:color="auto"/>
                <w:right w:val="none" w:sz="0" w:space="0" w:color="auto"/>
              </w:divBdr>
              <w:divsChild>
                <w:div w:id="8040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08920">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sChild>
        <w:div w:id="700787310">
          <w:marLeft w:val="0"/>
          <w:marRight w:val="0"/>
          <w:marTop w:val="0"/>
          <w:marBottom w:val="0"/>
          <w:divBdr>
            <w:top w:val="none" w:sz="0" w:space="0" w:color="auto"/>
            <w:left w:val="none" w:sz="0" w:space="0" w:color="auto"/>
            <w:bottom w:val="none" w:sz="0" w:space="0" w:color="auto"/>
            <w:right w:val="none" w:sz="0" w:space="0" w:color="auto"/>
          </w:divBdr>
          <w:divsChild>
            <w:div w:id="1949310749">
              <w:marLeft w:val="0"/>
              <w:marRight w:val="0"/>
              <w:marTop w:val="0"/>
              <w:marBottom w:val="0"/>
              <w:divBdr>
                <w:top w:val="none" w:sz="0" w:space="0" w:color="auto"/>
                <w:left w:val="none" w:sz="0" w:space="0" w:color="auto"/>
                <w:bottom w:val="none" w:sz="0" w:space="0" w:color="auto"/>
                <w:right w:val="none" w:sz="0" w:space="0" w:color="auto"/>
              </w:divBdr>
              <w:divsChild>
                <w:div w:id="311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23458">
      <w:bodyDiv w:val="1"/>
      <w:marLeft w:val="0"/>
      <w:marRight w:val="0"/>
      <w:marTop w:val="0"/>
      <w:marBottom w:val="0"/>
      <w:divBdr>
        <w:top w:val="none" w:sz="0" w:space="0" w:color="auto"/>
        <w:left w:val="none" w:sz="0" w:space="0" w:color="auto"/>
        <w:bottom w:val="none" w:sz="0" w:space="0" w:color="auto"/>
        <w:right w:val="none" w:sz="0" w:space="0" w:color="auto"/>
      </w:divBdr>
      <w:divsChild>
        <w:div w:id="117842538">
          <w:marLeft w:val="0"/>
          <w:marRight w:val="0"/>
          <w:marTop w:val="0"/>
          <w:marBottom w:val="0"/>
          <w:divBdr>
            <w:top w:val="none" w:sz="0" w:space="0" w:color="auto"/>
            <w:left w:val="none" w:sz="0" w:space="0" w:color="auto"/>
            <w:bottom w:val="none" w:sz="0" w:space="0" w:color="auto"/>
            <w:right w:val="none" w:sz="0" w:space="0" w:color="auto"/>
          </w:divBdr>
          <w:divsChild>
            <w:div w:id="497697623">
              <w:marLeft w:val="0"/>
              <w:marRight w:val="0"/>
              <w:marTop w:val="0"/>
              <w:marBottom w:val="0"/>
              <w:divBdr>
                <w:top w:val="none" w:sz="0" w:space="0" w:color="auto"/>
                <w:left w:val="none" w:sz="0" w:space="0" w:color="auto"/>
                <w:bottom w:val="none" w:sz="0" w:space="0" w:color="auto"/>
                <w:right w:val="none" w:sz="0" w:space="0" w:color="auto"/>
              </w:divBdr>
              <w:divsChild>
                <w:div w:id="11388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29335">
      <w:bodyDiv w:val="1"/>
      <w:marLeft w:val="0"/>
      <w:marRight w:val="0"/>
      <w:marTop w:val="0"/>
      <w:marBottom w:val="0"/>
      <w:divBdr>
        <w:top w:val="none" w:sz="0" w:space="0" w:color="auto"/>
        <w:left w:val="none" w:sz="0" w:space="0" w:color="auto"/>
        <w:bottom w:val="none" w:sz="0" w:space="0" w:color="auto"/>
        <w:right w:val="none" w:sz="0" w:space="0" w:color="auto"/>
      </w:divBdr>
      <w:divsChild>
        <w:div w:id="772168282">
          <w:marLeft w:val="0"/>
          <w:marRight w:val="0"/>
          <w:marTop w:val="0"/>
          <w:marBottom w:val="0"/>
          <w:divBdr>
            <w:top w:val="none" w:sz="0" w:space="0" w:color="auto"/>
            <w:left w:val="none" w:sz="0" w:space="0" w:color="auto"/>
            <w:bottom w:val="none" w:sz="0" w:space="0" w:color="auto"/>
            <w:right w:val="none" w:sz="0" w:space="0" w:color="auto"/>
          </w:divBdr>
          <w:divsChild>
            <w:div w:id="2123913707">
              <w:marLeft w:val="0"/>
              <w:marRight w:val="0"/>
              <w:marTop w:val="0"/>
              <w:marBottom w:val="0"/>
              <w:divBdr>
                <w:top w:val="none" w:sz="0" w:space="0" w:color="auto"/>
                <w:left w:val="none" w:sz="0" w:space="0" w:color="auto"/>
                <w:bottom w:val="none" w:sz="0" w:space="0" w:color="auto"/>
                <w:right w:val="none" w:sz="0" w:space="0" w:color="auto"/>
              </w:divBdr>
              <w:divsChild>
                <w:div w:id="179381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11B1-0EE4-4A80-9B29-DA72CC9F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2435</Words>
  <Characters>13885</Characters>
  <Application>Microsoft Office Word</Application>
  <DocSecurity>0</DocSecurity>
  <Lines>115</Lines>
  <Paragraphs>32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Report of TC Chair</vt:lpstr>
      <vt:lpstr>Report of TC Chair</vt:lpstr>
    </vt:vector>
  </TitlesOfParts>
  <Company>Hewlett-Packard Company</Company>
  <LinksUpToDate>false</LinksUpToDate>
  <CharactersWithSpaces>16288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TC Chair</dc:title>
  <dc:subject>Report on the Nomination and Selection of TCS</dc:subject>
  <dc:creator>Microsoft Word</dc:creator>
  <cp:lastModifiedBy>Typhoon Committee Secretariat</cp:lastModifiedBy>
  <cp:revision>2</cp:revision>
  <cp:lastPrinted>2019-11-26T04:28:00Z</cp:lastPrinted>
  <dcterms:created xsi:type="dcterms:W3CDTF">2021-12-01T02:16:00Z</dcterms:created>
  <dcterms:modified xsi:type="dcterms:W3CDTF">2021-12-01T02:16:00Z</dcterms:modified>
</cp:coreProperties>
</file>